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矩形 11"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矩形 5"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矩形 2"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矩形 7"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支付系统不能适应当前海量的交易数据，为此需要对其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6"/>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2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2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2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21"/>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21"/>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2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21"/>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2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2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21"/>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2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21"/>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2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21"/>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2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21"/>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2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2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目前，国外的</w:t>
      </w:r>
      <w:r>
        <w:rPr>
          <w:rFonts w:hint="default" w:cs="宋体"/>
          <w:color w:val="000000"/>
          <w:kern w:val="0"/>
          <w:sz w:val="24"/>
          <w:lang w:eastAsia="zh-CN" w:bidi="ar"/>
        </w:rPr>
        <w:t>PayPal、Apple Pay、Google Pay等第三方支付具有广泛的影响力。特别是在欧美市场，这些支付平台被广泛使用。国内的支付宝和微信支付成为主导市场的两大巨头，也在全球范围内发挥着越来越大的影响力。然而，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第三方支付的清结算系统架构属于公司内部信息，无法从外部文献资料中获取，并且各个公司根自身业务发展和技术水平采用不同的设计结构。因此，下面只对领域驱动设计进行分析研究。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before="240" w:after="120"/>
        <w:ind w:firstLine="420" w:firstLineChars="0"/>
        <w:jc w:val="left"/>
        <w:outlineLvl w:val="2"/>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spacing w:line="400" w:lineRule="exact"/>
        <w:ind w:firstLine="480" w:firstLineChars="200"/>
        <w:rPr>
          <w:rFonts w:hint="default" w:eastAsia="宋体"/>
          <w:sz w:val="24"/>
        </w:rPr>
      </w:pPr>
      <w:r>
        <w:rPr>
          <w:rFonts w:hint="default" w:eastAsia="宋体"/>
          <w:sz w:val="24"/>
        </w:rPr>
        <w:t>（3）基于重构的领域模型优化</w:t>
      </w:r>
    </w:p>
    <w:p>
      <w:pPr>
        <w:widowControl/>
        <w:spacing w:before="240" w:after="120"/>
        <w:jc w:val="left"/>
        <w:outlineLvl w:val="2"/>
        <w:rPr>
          <w:rFonts w:hint="eastAsia" w:eastAsia="宋体"/>
          <w:sz w:val="24"/>
        </w:rPr>
      </w:pPr>
      <w:r>
        <w:rPr>
          <w:rFonts w:hint="default"/>
          <w:b w:val="0"/>
          <w:bCs/>
          <w:color w:val="000000"/>
        </w:rPr>
        <w:t xml:space="preserve">   </w:t>
      </w:r>
      <w:r>
        <w:rPr>
          <w:rFonts w:hint="default" w:eastAsia="宋体"/>
          <w:sz w:val="24"/>
        </w:rPr>
        <w:t xml:space="preserve">  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80768"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3"/>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如图所示。</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3-1和3-2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4"/>
                    <a:stretch>
                      <a:fillRect/>
                    </a:stretch>
                  </pic:blipFill>
                  <pic:spPr>
                    <a:xfrm>
                      <a:off x="0" y="0"/>
                      <a:ext cx="4168775" cy="1398905"/>
                    </a:xfrm>
                    <a:prstGeom prst="rect">
                      <a:avLst/>
                    </a:prstGeom>
                    <a:noFill/>
                    <a:ln>
                      <a:noFill/>
                    </a:ln>
                  </pic:spPr>
                </pic:pic>
              </a:graphicData>
            </a:graphic>
          </wp:inline>
        </w:drawing>
      </w:r>
    </w:p>
    <w:p>
      <w:pPr>
        <w:numPr>
          <w:ilvl w:val="0"/>
          <w:numId w:val="0"/>
        </w:numPr>
        <w:spacing w:before="156" w:beforeLines="50"/>
        <w:ind w:left="735" w:leftChars="0"/>
        <w:jc w:val="center"/>
        <w:rPr>
          <w:rFonts w:hint="default"/>
          <w:color w:val="000000"/>
        </w:rPr>
      </w:pPr>
      <w:r>
        <w:rPr>
          <w:rFonts w:hint="default"/>
          <w:color w:val="000000"/>
        </w:rPr>
        <w:t>图3-1 恢复旧对象</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5"/>
                    <a:stretch>
                      <a:fillRect/>
                    </a:stretch>
                  </pic:blipFill>
                  <pic:spPr>
                    <a:xfrm>
                      <a:off x="0" y="0"/>
                      <a:ext cx="2675890" cy="2321560"/>
                    </a:xfrm>
                    <a:prstGeom prst="rect">
                      <a:avLst/>
                    </a:prstGeom>
                    <a:noFill/>
                    <a:ln>
                      <a:noFill/>
                    </a:ln>
                  </pic:spPr>
                </pic:pic>
              </a:graphicData>
            </a:graphic>
          </wp:inline>
        </w:drawing>
      </w:r>
    </w:p>
    <w:p>
      <w:pPr>
        <w:numPr>
          <w:ilvl w:val="0"/>
          <w:numId w:val="0"/>
        </w:numPr>
        <w:spacing w:before="156" w:beforeLines="50"/>
        <w:ind w:left="735" w:leftChars="0"/>
        <w:jc w:val="center"/>
        <w:rPr>
          <w:rFonts w:hint="default" w:eastAsia="宋体"/>
          <w:sz w:val="24"/>
        </w:rPr>
      </w:pPr>
      <w:r>
        <w:rPr>
          <w:rFonts w:hint="default"/>
          <w:color w:val="000000"/>
        </w:rPr>
        <w:t>图3-2 保存新对象</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12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widowControl/>
        <w:spacing w:before="240" w:after="120"/>
        <w:jc w:val="left"/>
        <w:outlineLvl w:val="2"/>
        <w:rPr>
          <w:rFonts w:hint="default" w:eastAsia="黑体" w:cs="黑体"/>
          <w:color w:val="000000"/>
          <w:kern w:val="0"/>
          <w:sz w:val="26"/>
          <w:lang w:bidi="ar"/>
        </w:rPr>
      </w:pPr>
    </w:p>
    <w:p>
      <w:pPr>
        <w:spacing w:line="400" w:lineRule="exact"/>
        <w:ind w:firstLine="480" w:firstLineChars="200"/>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eastAsia" w:ascii="黑体" w:hAnsi="宋体" w:eastAsia="黑体"/>
          <w:color w:val="000000"/>
          <w:sz w:val="28"/>
          <w:szCs w:val="28"/>
        </w:rPr>
      </w:pPr>
      <w:r>
        <w:rPr>
          <w:rFonts w:hint="default"/>
          <w:sz w:val="24"/>
        </w:rPr>
        <w:t>Spring框架设计结构如图所示：</w:t>
      </w:r>
    </w:p>
    <w:p>
      <w:pPr>
        <w:spacing w:before="480" w:after="120"/>
        <w:jc w:val="center"/>
        <w:outlineLvl w:val="1"/>
      </w:pPr>
      <w:r>
        <w:drawing>
          <wp:inline distT="0" distB="0" distL="114300" distR="114300">
            <wp:extent cx="4117975" cy="2953385"/>
            <wp:effectExtent l="0" t="0" r="22225" b="1841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6"/>
                    <a:stretch>
                      <a:fillRect/>
                    </a:stretch>
                  </pic:blipFill>
                  <pic:spPr>
                    <a:xfrm>
                      <a:off x="0" y="0"/>
                      <a:ext cx="4117975" cy="2953385"/>
                    </a:xfrm>
                    <a:prstGeom prst="rect">
                      <a:avLst/>
                    </a:prstGeom>
                    <a:noFill/>
                    <a:ln>
                      <a:noFill/>
                    </a:ln>
                  </pic:spPr>
                </pic:pic>
              </a:graphicData>
            </a:graphic>
          </wp:inline>
        </w:drawing>
      </w:r>
    </w:p>
    <w:p>
      <w:pPr>
        <w:widowControl/>
        <w:spacing w:before="240" w:after="120"/>
        <w:jc w:val="left"/>
        <w:outlineLvl w:val="2"/>
        <w:rPr>
          <w:rFonts w:hint="eastAsia" w:eastAsia="黑体" w:cs="黑体"/>
          <w:color w:val="000000"/>
          <w:kern w:val="0"/>
          <w:sz w:val="26"/>
          <w:lang w:bidi="ar"/>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MyBatis</w:t>
      </w:r>
    </w:p>
    <w:p>
      <w:pPr>
        <w:widowControl/>
        <w:spacing w:before="240" w:after="120"/>
        <w:ind w:firstLine="420" w:firstLineChars="0"/>
        <w:jc w:val="left"/>
        <w:outlineLvl w:val="2"/>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2"/>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2"/>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numPr>
          <w:ilvl w:val="0"/>
          <w:numId w:val="0"/>
        </w:numPr>
        <w:spacing w:before="240" w:after="120"/>
        <w:jc w:val="center"/>
        <w:outlineLvl w:val="2"/>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采用XXL-JOB作为清结算任务调度中心，理由如下：</w:t>
      </w:r>
    </w:p>
    <w:p>
      <w:pPr>
        <w:widowControl/>
        <w:numPr>
          <w:ilvl w:val="0"/>
          <w:numId w:val="10"/>
        </w:numPr>
        <w:spacing w:before="240" w:after="120"/>
        <w:ind w:firstLine="420" w:firstLineChars="0"/>
        <w:jc w:val="left"/>
        <w:outlineLvl w:val="2"/>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是支付系统的内部子系统，和清结算系统发生交互的有交易系统、运营系统和账户系统。完整的支付系统如图所示。</w:t>
      </w:r>
    </w:p>
    <w:p>
      <w:pPr>
        <w:spacing w:line="400" w:lineRule="exact"/>
        <w:ind w:firstLine="420" w:firstLineChars="200"/>
        <w:rPr>
          <w:rFonts w:hint="default"/>
          <w:sz w:val="24"/>
        </w:rPr>
      </w:pPr>
      <w:r>
        <w:rPr>
          <w:color w:val="000000"/>
        </w:rPr>
        <w:drawing>
          <wp:anchor distT="0" distB="0" distL="114300" distR="114300" simplePos="0" relativeHeight="251670528"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7"/>
                    <a:stretch>
                      <a:fillRect/>
                    </a:stretch>
                  </pic:blipFill>
                  <pic:spPr>
                    <a:xfrm>
                      <a:off x="0" y="0"/>
                      <a:ext cx="4841240" cy="3338195"/>
                    </a:xfrm>
                    <a:prstGeom prst="rect">
                      <a:avLst/>
                    </a:prstGeom>
                    <a:noFill/>
                    <a:ln>
                      <a:noFill/>
                    </a:ln>
                  </pic:spPr>
                </pic:pic>
              </a:graphicData>
            </a:graphic>
          </wp:anchor>
        </w:drawing>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所示。</w:t>
      </w:r>
    </w:p>
    <w:p>
      <w:pPr>
        <w:spacing w:line="400" w:lineRule="exact"/>
        <w:ind w:firstLine="420" w:firstLineChars="200"/>
        <w:rPr>
          <w:rFonts w:hint="default"/>
          <w:sz w:val="24"/>
        </w:rPr>
      </w:pPr>
      <w:r>
        <w:drawing>
          <wp:anchor distT="0" distB="0" distL="114300" distR="114300" simplePos="0" relativeHeight="251671552"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8"/>
                    <a:stretch>
                      <a:fillRect/>
                    </a:stretch>
                  </pic:blipFill>
                  <pic:spPr>
                    <a:xfrm>
                      <a:off x="0" y="0"/>
                      <a:ext cx="4465955" cy="2656840"/>
                    </a:xfrm>
                    <a:prstGeom prst="rect">
                      <a:avLst/>
                    </a:prstGeom>
                    <a:noFill/>
                    <a:ln>
                      <a:noFill/>
                    </a:ln>
                  </pic:spPr>
                </pic:pic>
              </a:graphicData>
            </a:graphic>
          </wp:anchor>
        </w:drawing>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请分表；清结算系统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p>
    <w:p>
      <w:pPr>
        <w:spacing w:line="400" w:lineRule="exact"/>
        <w:ind w:firstLine="420" w:firstLineChars="0"/>
        <w:rPr>
          <w:rFonts w:hint="default"/>
        </w:rPr>
      </w:pPr>
      <w:r>
        <w:drawing>
          <wp:anchor distT="0" distB="0" distL="114300" distR="114300" simplePos="0" relativeHeight="251672576" behindDoc="0" locked="0" layoutInCell="1" allowOverlap="1">
            <wp:simplePos x="0" y="0"/>
            <wp:positionH relativeFrom="column">
              <wp:posOffset>-126365</wp:posOffset>
            </wp:positionH>
            <wp:positionV relativeFrom="paragraph">
              <wp:posOffset>184785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9"/>
                    <a:stretch>
                      <a:fillRect/>
                    </a:stretch>
                  </pic:blipFill>
                  <pic:spPr>
                    <a:xfrm>
                      <a:off x="0" y="0"/>
                      <a:ext cx="5681980" cy="555180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2"/>
        <w:rPr>
          <w:rFonts w:hint="default" w:eastAsia="宋体"/>
          <w:sz w:val="24"/>
        </w:rPr>
      </w:pPr>
      <w:r>
        <w:rPr>
          <w:rFonts w:hint="default" w:eastAsia="宋体"/>
          <w:sz w:val="24"/>
        </w:rPr>
        <w:t>清结算系统需要准确多样的计算手续费，核心特性需求如下：</w:t>
      </w:r>
    </w:p>
    <w:p>
      <w:pPr>
        <w:numPr>
          <w:ilvl w:val="0"/>
          <w:numId w:val="11"/>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1"/>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1"/>
        </w:numPr>
        <w:spacing w:line="400" w:lineRule="exact"/>
        <w:ind w:firstLine="420" w:firstLineChars="0"/>
        <w:rPr>
          <w:rFonts w:hint="default" w:eastAsia="宋体"/>
          <w:sz w:val="24"/>
        </w:rPr>
      </w:pPr>
      <w:r>
        <w:rPr>
          <w:rFonts w:hint="default" w:eastAsia="宋体"/>
          <w:sz w:val="24"/>
        </w:rPr>
        <w:t>账户记账：在是结算类型中，每笔交易在清分后调用账户中心对给类账户进行余额变更。</w:t>
      </w:r>
    </w:p>
    <w:p>
      <w:pPr>
        <w:numPr>
          <w:ilvl w:val="0"/>
          <w:numId w:val="11"/>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1"/>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1"/>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1"/>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2"/>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2"/>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default" w:eastAsia="宋体"/>
          <w:sz w:val="24"/>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下所示</w:t>
      </w:r>
    </w:p>
    <w:p>
      <w:pPr>
        <w:spacing w:line="400" w:lineRule="exact"/>
        <w:ind w:firstLine="420" w:firstLineChars="0"/>
        <w:rPr>
          <w:rFonts w:hint="default" w:eastAsia="宋体"/>
          <w:sz w:val="24"/>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根据上述对功能性需求的分析，可得出下面清结算系统核心用例图。</w:t>
      </w:r>
    </w:p>
    <w:p>
      <w:pPr>
        <w:keepNext w:val="0"/>
        <w:keepLines w:val="0"/>
        <w:widowControl/>
        <w:suppressLineNumbers w:val="0"/>
        <w:jc w:val="left"/>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widowControl w:val="0"/>
        <w:numPr>
          <w:ilvl w:val="0"/>
          <w:numId w:val="0"/>
        </w:numPr>
        <w:spacing w:before="156" w:beforeLines="50"/>
        <w:jc w:val="center"/>
        <w:rPr>
          <w:rFonts w:hint="default" w:eastAsia="宋体"/>
          <w:color w:val="000000"/>
          <w:sz w:val="24"/>
          <w:szCs w:val="24"/>
          <w:vertAlign w:val="baseline"/>
        </w:rPr>
      </w:pPr>
      <w:r>
        <w:drawing>
          <wp:inline distT="0" distB="0" distL="114300" distR="114300">
            <wp:extent cx="4825365" cy="4498975"/>
            <wp:effectExtent l="0" t="0" r="635" b="2222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50"/>
                    <a:stretch>
                      <a:fillRect/>
                    </a:stretch>
                  </pic:blipFill>
                  <pic:spPr>
                    <a:xfrm>
                      <a:off x="0" y="0"/>
                      <a:ext cx="4825365" cy="4498975"/>
                    </a:xfrm>
                    <a:prstGeom prst="rect">
                      <a:avLst/>
                    </a:prstGeom>
                    <a:noFill/>
                    <a:ln>
                      <a:noFill/>
                    </a:ln>
                  </pic:spPr>
                </pic:pic>
              </a:graphicData>
            </a:graphic>
          </wp:inline>
        </w:drawing>
      </w: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r>
        <w:rPr>
          <w:rFonts w:hint="default" w:eastAsia="宋体"/>
          <w:color w:val="000000"/>
          <w:sz w:val="24"/>
          <w:szCs w:val="24"/>
          <w:vertAlign w:val="baseline"/>
        </w:rPr>
        <w:t>清结算系统核心有5个用例，分别是清分、计费、清算、结算和异常处理，下面通过用例描述表简单介绍每个用例的大致流程。</w:t>
      </w:r>
    </w:p>
    <w:p>
      <w:pPr>
        <w:spacing w:line="400" w:lineRule="exact"/>
        <w:rPr>
          <w:rFonts w:hint="default" w:eastAsia="宋体"/>
          <w:sz w:val="24"/>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表3-1 清分用例描述</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表3-2 计费用例描述</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配置异常</w:t>
            </w:r>
          </w:p>
          <w:p>
            <w:pPr>
              <w:numPr>
                <w:ilvl w:val="0"/>
                <w:numId w:val="13"/>
              </w:numPr>
              <w:rPr>
                <w:rFonts w:hint="default" w:ascii="宋体" w:hAnsi="宋体" w:cs="宋体"/>
                <w:szCs w:val="21"/>
              </w:rPr>
            </w:pPr>
            <w:r>
              <w:rPr>
                <w:rFonts w:hint="default" w:ascii="宋体" w:hAnsi="宋体" w:cs="宋体"/>
                <w:szCs w:val="21"/>
              </w:rPr>
              <w:t>重复计费异常</w:t>
            </w:r>
          </w:p>
          <w:p>
            <w:pPr>
              <w:numPr>
                <w:ilvl w:val="0"/>
                <w:numId w:val="13"/>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表3-3 清算用例描述</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（3）实际结算，实时对各费项记账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计费异常</w:t>
            </w:r>
          </w:p>
          <w:p>
            <w:pPr>
              <w:numPr>
                <w:ilvl w:val="0"/>
                <w:numId w:val="13"/>
              </w:numPr>
              <w:rPr>
                <w:rFonts w:hint="default" w:ascii="宋体" w:hAnsi="宋体" w:cs="宋体"/>
                <w:szCs w:val="21"/>
              </w:rPr>
            </w:pPr>
            <w:r>
              <w:rPr>
                <w:rFonts w:hint="default" w:ascii="宋体" w:hAnsi="宋体" w:cs="宋体"/>
                <w:szCs w:val="21"/>
              </w:rPr>
              <w:t>记账异常</w:t>
            </w:r>
          </w:p>
          <w:p>
            <w:pPr>
              <w:numPr>
                <w:ilvl w:val="0"/>
                <w:numId w:val="13"/>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表3-4 结算用例描述</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XXL-JOB 定时创建结算单</w:t>
            </w:r>
          </w:p>
          <w:p>
            <w:pPr>
              <w:numPr>
                <w:ilvl w:val="0"/>
                <w:numId w:val="14"/>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4"/>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4"/>
              </w:numPr>
              <w:rPr>
                <w:rFonts w:hint="default" w:ascii="宋体" w:hAnsi="宋体" w:cs="宋体"/>
                <w:szCs w:val="21"/>
              </w:rPr>
            </w:pPr>
            <w:r>
              <w:rPr>
                <w:rFonts w:hint="default" w:ascii="宋体" w:hAnsi="宋体" w:cs="宋体"/>
                <w:szCs w:val="21"/>
                <w:lang w:eastAsia="zh-Hans"/>
              </w:rPr>
              <w:t>风控处理</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记账异常</w:t>
            </w:r>
          </w:p>
          <w:p>
            <w:pPr>
              <w:numPr>
                <w:ilvl w:val="0"/>
                <w:numId w:val="15"/>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表3-5 异常处理用例描述</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6"/>
              </w:numPr>
              <w:rPr>
                <w:rFonts w:hint="default" w:ascii="宋体" w:hAnsi="宋体" w:cs="宋体"/>
                <w:szCs w:val="21"/>
              </w:rPr>
            </w:pPr>
            <w:r>
              <w:rPr>
                <w:rFonts w:hint="default" w:ascii="宋体" w:hAnsi="宋体" w:cs="宋体"/>
                <w:szCs w:val="21"/>
              </w:rPr>
              <w:t>扫描异常表，构造异常处理聚合根</w:t>
            </w:r>
          </w:p>
          <w:p>
            <w:pPr>
              <w:numPr>
                <w:ilvl w:val="0"/>
                <w:numId w:val="16"/>
              </w:numPr>
              <w:rPr>
                <w:rFonts w:hint="default" w:ascii="宋体" w:hAnsi="宋体" w:cs="宋体"/>
                <w:szCs w:val="21"/>
              </w:rPr>
            </w:pPr>
            <w:r>
              <w:rPr>
                <w:rFonts w:hint="default" w:ascii="宋体" w:hAnsi="宋体" w:cs="宋体"/>
                <w:szCs w:val="21"/>
              </w:rPr>
              <w:t>自动重试，构造清分对象</w:t>
            </w:r>
          </w:p>
          <w:p>
            <w:pPr>
              <w:numPr>
                <w:ilvl w:val="0"/>
                <w:numId w:val="16"/>
              </w:numPr>
              <w:rPr>
                <w:rFonts w:hint="default" w:ascii="宋体" w:hAnsi="宋体" w:cs="宋体"/>
                <w:szCs w:val="21"/>
              </w:rPr>
            </w:pPr>
            <w:r>
              <w:rPr>
                <w:rFonts w:hint="default" w:ascii="宋体" w:hAnsi="宋体" w:cs="宋体"/>
                <w:szCs w:val="21"/>
              </w:rPr>
              <w:t>重新清算</w:t>
            </w:r>
          </w:p>
          <w:p>
            <w:pPr>
              <w:numPr>
                <w:ilvl w:val="0"/>
                <w:numId w:val="16"/>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1"/>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7"/>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r>
        <w:rPr>
          <w:rFonts w:hint="default" w:cs="宋体"/>
          <w:color w:val="000000"/>
          <w:sz w:val="24"/>
        </w:rPr>
        <w:t>;</w:t>
      </w:r>
    </w:p>
    <w:p>
      <w:pPr>
        <w:numPr>
          <w:ilvl w:val="0"/>
          <w:numId w:val="17"/>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w:t>
      </w:r>
      <w:r>
        <w:rPr>
          <w:rFonts w:hint="default" w:cs="宋体"/>
          <w:color w:val="000000"/>
          <w:sz w:val="24"/>
        </w:rPr>
        <w:t>度</w:t>
      </w:r>
      <w:r>
        <w:rPr>
          <w:rFonts w:hint="default" w:cs="宋体"/>
          <w:color w:val="000000"/>
          <w:sz w:val="24"/>
        </w:rPr>
        <w:t>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w:t>
      </w:r>
      <w:r>
        <w:rPr>
          <w:rFonts w:hint="default" w:cs="宋体"/>
          <w:color w:val="000000"/>
          <w:sz w:val="24"/>
          <w:lang w:eastAsia="zh-Hans"/>
        </w:rPr>
        <w:t>，</w:t>
      </w:r>
      <w:r>
        <w:rPr>
          <w:rFonts w:hint="default" w:cs="宋体"/>
          <w:color w:val="000000"/>
          <w:sz w:val="24"/>
          <w:lang w:eastAsia="zh-Hans"/>
        </w:rPr>
        <w:t>其</w:t>
      </w:r>
      <w:r>
        <w:rPr>
          <w:rFonts w:hint="default" w:cs="宋体"/>
          <w:color w:val="000000"/>
          <w:sz w:val="24"/>
          <w:lang w:eastAsia="zh-Hans"/>
        </w:rPr>
        <w:t>清分效率不低于每秒1000 个binlog消息，结算效率不低于每秒500个用户。</w:t>
      </w:r>
    </w:p>
    <w:p>
      <w:pPr>
        <w:numPr>
          <w:ilvl w:val="0"/>
          <w:numId w:val="17"/>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7"/>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w:t>
      </w:r>
      <w:r>
        <w:rPr>
          <w:rFonts w:hint="default" w:eastAsia="宋体" w:cs="宋体"/>
          <w:color w:val="000000"/>
          <w:kern w:val="0"/>
          <w:sz w:val="24"/>
          <w:lang w:bidi="ar"/>
        </w:rPr>
        <w:t>可扩展和</w:t>
      </w:r>
      <w:r>
        <w:rPr>
          <w:rFonts w:hint="default" w:eastAsia="宋体" w:cs="宋体"/>
          <w:color w:val="000000"/>
          <w:kern w:val="0"/>
          <w:sz w:val="24"/>
          <w:lang w:bidi="ar"/>
        </w:rPr>
        <w:t>可维护性主要通过代码质量和代码复杂度判断系统是否容易</w:t>
      </w:r>
      <w:r>
        <w:rPr>
          <w:rFonts w:hint="default" w:eastAsia="宋体" w:cs="宋体"/>
          <w:color w:val="000000"/>
          <w:kern w:val="0"/>
          <w:sz w:val="24"/>
          <w:lang w:bidi="ar"/>
        </w:rPr>
        <w:t>扩展和</w:t>
      </w:r>
      <w:r>
        <w:rPr>
          <w:rFonts w:hint="default" w:eastAsia="宋体" w:cs="宋体"/>
          <w:color w:val="000000"/>
          <w:kern w:val="0"/>
          <w:sz w:val="24"/>
          <w:lang w:bidi="ar"/>
        </w:rPr>
        <w:t>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8"/>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1"/>
        <w:rPr>
          <w:rFonts w:hint="default"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both"/>
        <w:outlineLvl w:val="0"/>
        <w:rPr>
          <w:rFonts w:hint="eastAsia" w:ascii="黑体" w:hAnsi="黑体" w:eastAsia="黑体"/>
          <w:color w:val="000000"/>
          <w:sz w:val="32"/>
          <w:szCs w:val="32"/>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w:t>
      </w:r>
      <w:r>
        <w:rPr>
          <w:rFonts w:hint="default" w:cs="宋体"/>
          <w:color w:val="000000"/>
          <w:sz w:val="24"/>
        </w:rPr>
        <w:t>金额</w:t>
      </w:r>
      <w:r>
        <w:rPr>
          <w:rFonts w:hint="default" w:cs="宋体"/>
          <w:color w:val="000000"/>
          <w:sz w:val="24"/>
        </w:rPr>
        <w:t>进行清分结算</w:t>
      </w:r>
      <w:r>
        <w:rPr>
          <w:rFonts w:hint="default" w:cs="宋体"/>
          <w:color w:val="000000"/>
          <w:sz w:val="24"/>
        </w:rPr>
        <w:t>，在平台收取服务费后把净额结算给商户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是系统分层设计符合单一职责原则。同时，将业务变化隔离在领域层，使得其他层的功能相对稳定，不需要经常修改，使各层保持高内聚低耦合的特性。对于配置管理和流水查询这些没有负责业务规则的模块，清结算系统单独使用CQRS架构进行设计，从而简化系统整体的复杂度。这种根据模块自身业务特点，采取不同的架构设计的方式，使得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系统在实习开发中，对个模块功能采取单元测试方法验证函数功能的正确性，在模块开发完成后，采用集成测试对各模块进行联调，测试是否符合预期。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配合。清结算系统整体架构图见图4-1。</w:t>
      </w: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20" w:firstLineChars="200"/>
        <w:rPr>
          <w:rFonts w:hint="default" w:cs="宋体"/>
          <w:color w:val="000000"/>
          <w:sz w:val="24"/>
        </w:rPr>
      </w:pPr>
      <w:r>
        <w:rPr>
          <w:color w:val="000000"/>
        </w:rPr>
        <w:drawing>
          <wp:anchor distT="0" distB="0" distL="114300" distR="114300" simplePos="0" relativeHeight="251681792" behindDoc="0" locked="0" layoutInCell="1" allowOverlap="1">
            <wp:simplePos x="0" y="0"/>
            <wp:positionH relativeFrom="column">
              <wp:posOffset>324485</wp:posOffset>
            </wp:positionH>
            <wp:positionV relativeFrom="paragraph">
              <wp:posOffset>104140</wp:posOffset>
            </wp:positionV>
            <wp:extent cx="4618990" cy="3562350"/>
            <wp:effectExtent l="0" t="0" r="3810" b="1905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1"/>
                    <a:stretch>
                      <a:fillRect/>
                    </a:stretch>
                  </pic:blipFill>
                  <pic:spPr>
                    <a:xfrm>
                      <a:off x="0" y="0"/>
                      <a:ext cx="4618990" cy="3562350"/>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模块，即图中的商户收配置、结算管理子模块属于配置模块，交易清分管理和结算单管理属于清分模块；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下所示。</w:t>
      </w:r>
    </w:p>
    <w:p>
      <w:pPr>
        <w:spacing w:line="400" w:lineRule="exact"/>
        <w:rPr>
          <w:rFonts w:hint="default" w:cs="宋体"/>
          <w:color w:val="000000"/>
          <w:sz w:val="24"/>
        </w:rPr>
      </w:pPr>
    </w:p>
    <w:p>
      <w:pPr>
        <w:spacing w:line="400" w:lineRule="exact"/>
      </w:pPr>
      <w:r>
        <w:br w:type="textWrapping"/>
      </w:r>
      <w:r>
        <w:drawing>
          <wp:anchor distT="0" distB="0" distL="114300" distR="114300" simplePos="0" relativeHeight="251682816" behindDoc="0" locked="0" layoutInCell="1" allowOverlap="1">
            <wp:simplePos x="0" y="0"/>
            <wp:positionH relativeFrom="column">
              <wp:posOffset>907415</wp:posOffset>
            </wp:positionH>
            <wp:positionV relativeFrom="paragraph">
              <wp:posOffset>-48260</wp:posOffset>
            </wp:positionV>
            <wp:extent cx="3913505" cy="2156460"/>
            <wp:effectExtent l="0" t="0" r="23495" b="254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2"/>
                    <a:stretch>
                      <a:fillRect/>
                    </a:stretch>
                  </pic:blipFill>
                  <pic:spPr>
                    <a:xfrm>
                      <a:off x="0" y="0"/>
                      <a:ext cx="3913505" cy="2156460"/>
                    </a:xfrm>
                    <a:prstGeom prst="rect">
                      <a:avLst/>
                    </a:prstGeom>
                    <a:noFill/>
                    <a:ln>
                      <a:noFill/>
                    </a:ln>
                  </pic:spPr>
                </pic:pic>
              </a:graphicData>
            </a:graphic>
          </wp:anchor>
        </w:drawing>
      </w:r>
    </w:p>
    <w:p>
      <w:pPr>
        <w:spacing w:line="400" w:lineRule="exact"/>
      </w:pP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w:t>
      </w:r>
      <w:r>
        <w:rPr>
          <w:rFonts w:hint="default" w:cs="宋体"/>
          <w:color w:val="000000"/>
          <w:sz w:val="24"/>
        </w:rPr>
        <w:t>系统整体活动图如图所示</w:t>
      </w:r>
      <w:r>
        <w:rPr>
          <w:rFonts w:hint="default" w:cs="宋体"/>
          <w:color w:val="000000"/>
          <w:sz w:val="24"/>
        </w:rPr>
        <w:t>。</w:t>
      </w:r>
    </w:p>
    <w:p>
      <w:pPr>
        <w:spacing w:before="120" w:after="240"/>
        <w:jc w:val="center"/>
        <w:rPr>
          <w:rFonts w:hint="default" w:ascii="宋体" w:hAnsi="宋体" w:cs="宋体"/>
          <w:szCs w:val="21"/>
        </w:rPr>
      </w:pPr>
      <w:r>
        <w:drawing>
          <wp:inline distT="0" distB="0" distL="114300" distR="114300">
            <wp:extent cx="5081270" cy="4306570"/>
            <wp:effectExtent l="0" t="0" r="24130" b="1143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3"/>
                    <a:stretch>
                      <a:fillRect/>
                    </a:stretch>
                  </pic:blipFill>
                  <pic:spPr>
                    <a:xfrm>
                      <a:off x="0" y="0"/>
                      <a:ext cx="5081270" cy="4306570"/>
                    </a:xfrm>
                    <a:prstGeom prst="rect">
                      <a:avLst/>
                    </a:prstGeom>
                    <a:noFill/>
                    <a:ln>
                      <a:noFill/>
                    </a:ln>
                  </pic:spPr>
                </pic:pic>
              </a:graphicData>
            </a:graphic>
          </wp:inline>
        </w:drawing>
      </w:r>
    </w:p>
    <w:p>
      <w:pPr>
        <w:spacing w:before="120" w:after="240"/>
        <w:jc w:val="center"/>
        <w:rPr>
          <w:rFonts w:hint="default" w:ascii="宋体" w:hAnsi="宋体" w:cs="宋体"/>
          <w:szCs w:val="21"/>
        </w:rPr>
      </w:pPr>
    </w:p>
    <w:p>
      <w:pPr>
        <w:spacing w:line="400" w:lineRule="exact"/>
        <w:ind w:firstLine="420" w:firstLineChars="0"/>
        <w:rPr>
          <w:rFonts w:hint="default" w:cs="宋体"/>
          <w:color w:val="000000"/>
          <w:sz w:val="24"/>
        </w:rPr>
      </w:pPr>
      <w:r>
        <w:rPr>
          <w:rFonts w:hint="default" w:cs="宋体"/>
          <w:color w:val="000000"/>
          <w:sz w:val="24"/>
        </w:rPr>
        <w:t>从清结算活动图可以看出，</w:t>
      </w:r>
      <w:r>
        <w:rPr>
          <w:rFonts w:hint="default" w:cs="宋体"/>
          <w:color w:val="000000"/>
          <w:sz w:val="24"/>
        </w:rPr>
        <w:t>清算</w:t>
      </w:r>
      <w:r>
        <w:rPr>
          <w:rFonts w:hint="default" w:cs="宋体"/>
          <w:color w:val="000000"/>
          <w:sz w:val="24"/>
        </w:rPr>
        <w:t>活动包含如下步骤：</w:t>
      </w:r>
    </w:p>
    <w:p>
      <w:pPr>
        <w:numPr>
          <w:ilvl w:val="0"/>
          <w:numId w:val="19"/>
        </w:numPr>
        <w:spacing w:line="400" w:lineRule="exact"/>
        <w:ind w:firstLine="420" w:firstLineChars="0"/>
        <w:rPr>
          <w:rFonts w:hint="default" w:cs="宋体"/>
          <w:color w:val="000000"/>
          <w:sz w:val="24"/>
        </w:rPr>
      </w:pPr>
      <w:r>
        <w:rPr>
          <w:rFonts w:hint="default" w:cs="宋体"/>
          <w:color w:val="000000"/>
          <w:sz w:val="24"/>
        </w:rPr>
        <w:t>清分：</w:t>
      </w:r>
      <w:r>
        <w:rPr>
          <w:rFonts w:hint="default" w:cs="宋体"/>
          <w:color w:val="000000"/>
          <w:sz w:val="24"/>
        </w:rPr>
        <w:t>从交易完成开始，对binlog清分，产生清分流水</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计费：对清分实体</w:t>
      </w:r>
      <w:r>
        <w:rPr>
          <w:rFonts w:hint="default" w:cs="宋体"/>
          <w:color w:val="000000"/>
          <w:sz w:val="24"/>
        </w:rPr>
        <w:t>计算净额和手续费</w:t>
      </w:r>
      <w:r>
        <w:rPr>
          <w:rFonts w:hint="default" w:cs="宋体"/>
          <w:color w:val="000000"/>
          <w:sz w:val="24"/>
        </w:rPr>
        <w:t>。</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汇总：对清分实体</w:t>
      </w:r>
      <w:r>
        <w:rPr>
          <w:rFonts w:hint="default" w:cs="宋体"/>
          <w:color w:val="000000"/>
          <w:sz w:val="24"/>
        </w:rPr>
        <w:t>进行交易汇总</w:t>
      </w:r>
      <w:r>
        <w:rPr>
          <w:rFonts w:hint="default" w:cs="宋体"/>
          <w:color w:val="000000"/>
          <w:sz w:val="24"/>
        </w:rPr>
        <w:t>、</w:t>
      </w:r>
      <w:r>
        <w:rPr>
          <w:rFonts w:hint="default" w:cs="宋体"/>
          <w:color w:val="000000"/>
          <w:sz w:val="24"/>
        </w:rPr>
        <w:t>金额</w:t>
      </w:r>
      <w:r>
        <w:rPr>
          <w:rFonts w:hint="default" w:cs="宋体"/>
          <w:color w:val="000000"/>
          <w:sz w:val="24"/>
        </w:rPr>
        <w:t>汇总和</w:t>
      </w:r>
      <w:r>
        <w:rPr>
          <w:rFonts w:hint="default" w:cs="宋体"/>
          <w:color w:val="000000"/>
          <w:sz w:val="24"/>
        </w:rPr>
        <w:t>手续费汇总</w:t>
      </w:r>
      <w:r>
        <w:rPr>
          <w:rFonts w:hint="default" w:cs="宋体"/>
          <w:color w:val="000000"/>
          <w:sz w:val="24"/>
        </w:rPr>
        <w:t>，即汇总</w:t>
      </w:r>
      <w:r>
        <w:rPr>
          <w:rFonts w:hint="default" w:cs="宋体"/>
          <w:color w:val="000000"/>
          <w:sz w:val="24"/>
        </w:rPr>
        <w:t>到结算</w:t>
      </w:r>
      <w:r>
        <w:rPr>
          <w:rFonts w:hint="default" w:cs="宋体"/>
          <w:color w:val="000000"/>
          <w:sz w:val="24"/>
        </w:rPr>
        <w:t>汇总详情单上。在此步骤完成需要创建结算汇总详情单，详情单创建逻辑属于重点部分，</w:t>
      </w:r>
      <w:r>
        <w:rPr>
          <w:rFonts w:hint="default" w:cs="宋体"/>
          <w:color w:val="000000"/>
          <w:sz w:val="24"/>
        </w:rPr>
        <w:t>同时保持事务完整性</w:t>
      </w:r>
      <w:r>
        <w:rPr>
          <w:rFonts w:hint="default" w:cs="宋体"/>
          <w:color w:val="000000"/>
          <w:sz w:val="24"/>
        </w:rPr>
        <w:t>约束，最后将清算数据关联到结算部分。</w:t>
      </w:r>
    </w:p>
    <w:p>
      <w:pPr>
        <w:numPr>
          <w:ilvl w:val="0"/>
          <w:numId w:val="19"/>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20"/>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w:t>
      </w:r>
      <w:r>
        <w:rPr>
          <w:rFonts w:hint="default" w:cs="宋体"/>
          <w:color w:val="000000"/>
          <w:sz w:val="24"/>
        </w:rPr>
        <w:t>将多个汇总详情单根据主键绑定一个结算单上</w:t>
      </w:r>
      <w:r>
        <w:rPr>
          <w:rFonts w:hint="default" w:cs="宋体"/>
          <w:color w:val="000000"/>
          <w:sz w:val="24"/>
        </w:rPr>
        <w:t>。</w:t>
      </w:r>
    </w:p>
    <w:p>
      <w:pPr>
        <w:numPr>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清结算系统数据流图如图所示。</w:t>
      </w:r>
    </w:p>
    <w:p>
      <w:pPr>
        <w:widowControl/>
        <w:spacing w:before="240" w:after="120"/>
        <w:ind w:firstLine="420" w:firstLineChars="0"/>
        <w:jc w:val="left"/>
        <w:outlineLvl w:val="2"/>
        <w:rPr>
          <w:rFonts w:hint="default" w:eastAsia="黑体" w:cs="黑体"/>
          <w:color w:val="000000"/>
          <w:kern w:val="0"/>
          <w:sz w:val="26"/>
          <w:lang w:bidi="ar"/>
        </w:rPr>
      </w:pPr>
      <w:r>
        <w:drawing>
          <wp:inline distT="0" distB="0" distL="114300" distR="114300">
            <wp:extent cx="5274945" cy="2646045"/>
            <wp:effectExtent l="0" t="0" r="8255" b="20955"/>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4"/>
                    <a:stretch>
                      <a:fillRect/>
                    </a:stretch>
                  </pic:blipFill>
                  <pic:spPr>
                    <a:xfrm>
                      <a:off x="0" y="0"/>
                      <a:ext cx="5274945" cy="2646045"/>
                    </a:xfrm>
                    <a:prstGeom prst="rect">
                      <a:avLst/>
                    </a:prstGeom>
                    <a:noFill/>
                    <a:ln>
                      <a:noFill/>
                    </a:ln>
                  </pic:spPr>
                </pic:pic>
              </a:graphicData>
            </a:graphic>
          </wp:inline>
        </w:drawing>
      </w:r>
    </w:p>
    <w:p>
      <w:pPr>
        <w:widowControl/>
        <w:spacing w:before="240" w:after="120"/>
        <w:jc w:val="left"/>
        <w:outlineLvl w:val="2"/>
        <w:rPr>
          <w:rFonts w:hint="default" w:eastAsia="黑体" w:cs="黑体"/>
          <w:color w:val="000000"/>
          <w:kern w:val="0"/>
          <w:sz w:val="26"/>
          <w:lang w:bidi="ar"/>
        </w:rPr>
      </w:pP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第三方消息平台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订阅RocketMQ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缓存；字段校验部分主要内容是匹配表处理器hanler，判断数据是否满足清算条件，最后进行参数校验和</w:t>
      </w:r>
      <w:r>
        <w:rPr>
          <w:rFonts w:hint="default" w:cs="宋体"/>
          <w:color w:val="000000"/>
          <w:sz w:val="24"/>
        </w:rPr>
        <w:t>构造清分对象</w:t>
      </w:r>
      <w:r>
        <w:rPr>
          <w:rFonts w:hint="default" w:cs="宋体"/>
          <w:color w:val="000000"/>
          <w:sz w:val="24"/>
        </w:rPr>
        <w:t>。异常处理逻辑包含binlog 解析和校验部分的异常，对于binlog解析异常，清分模块不需要进行重试；对于字段校验异常，首先需要将异常数据落库，其次需要发送到RocketMQ延迟队列进行重试处理。清分模块泳道图如图所示。</w:t>
      </w:r>
    </w:p>
    <w:p>
      <w:pPr>
        <w:spacing w:line="400" w:lineRule="exact"/>
        <w:ind w:firstLine="420" w:firstLineChars="0"/>
        <w:rPr>
          <w:rFonts w:hint="default" w:cs="宋体"/>
          <w:color w:val="000000"/>
          <w:sz w:val="24"/>
        </w:rPr>
      </w:pPr>
      <w:r>
        <w:drawing>
          <wp:anchor distT="0" distB="0" distL="114300" distR="114300" simplePos="0" relativeHeight="251683840" behindDoc="0" locked="0" layoutInCell="1" allowOverlap="1">
            <wp:simplePos x="0" y="0"/>
            <wp:positionH relativeFrom="column">
              <wp:posOffset>555625</wp:posOffset>
            </wp:positionH>
            <wp:positionV relativeFrom="paragraph">
              <wp:posOffset>12065</wp:posOffset>
            </wp:positionV>
            <wp:extent cx="4012565" cy="5316220"/>
            <wp:effectExtent l="0" t="0" r="635" b="17780"/>
            <wp:wrapTopAndBottom/>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2"/>
                    <pic:cNvPicPr>
                      <a:picLocks noChangeAspect="1"/>
                    </pic:cNvPicPr>
                  </pic:nvPicPr>
                  <pic:blipFill>
                    <a:blip r:embed="rId55"/>
                    <a:stretch>
                      <a:fillRect/>
                    </a:stretch>
                  </pic:blipFill>
                  <pic:spPr>
                    <a:xfrm>
                      <a:off x="0" y="0"/>
                      <a:ext cx="4012565" cy="5316220"/>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在Binlog处理中，需要根据交易类型匹配合适的表处理器handler，然后通过 handler 完成下面的清分条件判断和构造清分实体逻辑，使Blinog处理逻辑集中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最后，根据领域驱动设计中的充血模型思想，将Blinog解析的逻辑放在Binlog对象中，调用者BinlogParser只需要进行参数类型转换和异常处理，然后委托给Binlog处理，使得对象不仅仅是数据容器，而是包含具体的业务逻辑的领域实体。Binlog处理类图如图所示。</w:t>
      </w:r>
    </w:p>
    <w:p>
      <w:pPr>
        <w:spacing w:line="400" w:lineRule="exact"/>
        <w:ind w:firstLine="420" w:firstLineChars="0"/>
        <w:rPr>
          <w:rFonts w:hint="default" w:cs="宋体"/>
          <w:color w:val="000000"/>
          <w:sz w:val="24"/>
        </w:rPr>
      </w:pPr>
    </w:p>
    <w:p>
      <w:pPr>
        <w:widowControl/>
        <w:spacing w:before="240" w:after="120"/>
        <w:jc w:val="center"/>
        <w:outlineLvl w:val="2"/>
      </w:pPr>
      <w:r>
        <w:drawing>
          <wp:anchor distT="0" distB="0" distL="114300" distR="114300" simplePos="0" relativeHeight="251685888" behindDoc="0" locked="0" layoutInCell="1" allowOverlap="1">
            <wp:simplePos x="0" y="0"/>
            <wp:positionH relativeFrom="column">
              <wp:posOffset>335280</wp:posOffset>
            </wp:positionH>
            <wp:positionV relativeFrom="paragraph">
              <wp:posOffset>-3810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6"/>
                    <a:stretch>
                      <a:fillRect/>
                    </a:stretch>
                  </pic:blipFill>
                  <pic:spPr>
                    <a:xfrm>
                      <a:off x="0" y="0"/>
                      <a:ext cx="4803775" cy="332549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w:t>
      </w:r>
      <w:r>
        <w:rPr>
          <w:rFonts w:hint="default" w:eastAsia="黑体" w:cs="黑体"/>
          <w:color w:val="000000"/>
          <w:kern w:val="0"/>
          <w:sz w:val="26"/>
          <w:lang w:bidi="ar"/>
        </w:rPr>
        <w:t>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的核心目标就是计算商户一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类图如图所示。</w:t>
      </w:r>
    </w:p>
    <w:p>
      <w:pPr>
        <w:spacing w:line="400" w:lineRule="exact"/>
        <w:ind w:firstLine="420" w:firstLineChars="0"/>
        <w:rPr>
          <w:rFonts w:hint="default" w:eastAsia="宋体" w:cs="宋体"/>
          <w:color w:val="000000"/>
          <w:sz w:val="24"/>
        </w:rPr>
      </w:pPr>
      <w:r>
        <w:drawing>
          <wp:anchor distT="0" distB="0" distL="114300" distR="114300" simplePos="0" relativeHeight="251684864" behindDoc="0" locked="0" layoutInCell="1" allowOverlap="1">
            <wp:simplePos x="0" y="0"/>
            <wp:positionH relativeFrom="column">
              <wp:posOffset>556260</wp:posOffset>
            </wp:positionH>
            <wp:positionV relativeFrom="paragraph">
              <wp:posOffset>82550</wp:posOffset>
            </wp:positionV>
            <wp:extent cx="4377055" cy="2191385"/>
            <wp:effectExtent l="0" t="0" r="17145" b="1841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7"/>
                    <a:stretch>
                      <a:fillRect/>
                    </a:stretch>
                  </pic:blipFill>
                  <pic:spPr>
                    <a:xfrm>
                      <a:off x="0" y="0"/>
                      <a:ext cx="4377055" cy="2191385"/>
                    </a:xfrm>
                    <a:prstGeom prst="rect">
                      <a:avLst/>
                    </a:prstGeom>
                    <a:noFill/>
                    <a:ln>
                      <a:noFill/>
                    </a:ln>
                  </pic:spPr>
                </pic:pic>
              </a:graphicData>
            </a:graphic>
          </wp:anchor>
        </w:drawing>
      </w: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作为计费统一接口，定义了清分操作calculate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w:t>
      </w:r>
      <w:r>
        <w:rPr>
          <w:rFonts w:hint="default" w:cs="宋体"/>
          <w:color w:val="000000"/>
          <w:sz w:val="24"/>
          <w:lang w:eastAsia="zh-CN"/>
        </w:rPr>
        <w:t>和</w:t>
      </w:r>
      <w:r>
        <w:rPr>
          <w:rFonts w:hint="default" w:cs="宋体"/>
          <w:color w:val="000000"/>
          <w:sz w:val="24"/>
          <w:lang w:eastAsia="zh-CN"/>
        </w:rPr>
        <w:t>计费方法</w:t>
      </w:r>
      <w:r>
        <w:rPr>
          <w:rFonts w:hint="default" w:cs="宋体"/>
          <w:color w:val="000000"/>
          <w:sz w:val="24"/>
          <w:lang w:eastAsia="zh-CN"/>
        </w:rPr>
        <w:t>doCalculate</w:t>
      </w:r>
      <w:r>
        <w:rPr>
          <w:rFonts w:hint="default" w:cs="宋体"/>
          <w:color w:val="000000"/>
          <w:sz w:val="24"/>
          <w:lang w:eastAsia="zh-CN"/>
        </w:rPr>
        <w:t>，分别</w:t>
      </w:r>
      <w:r>
        <w:rPr>
          <w:rFonts w:hint="default" w:cs="宋体"/>
          <w:color w:val="000000"/>
          <w:sz w:val="24"/>
          <w:lang w:eastAsia="zh-CN"/>
        </w:rPr>
        <w:t>判断入参是否满足计费条件和负责具体的计费逻辑。子类继承该抽象类，覆盖doCalculate方法，添加计费逻辑。为了简化计费流程，calculate方法采用设计模式的</w:t>
      </w:r>
      <w:r>
        <w:rPr>
          <w:rFonts w:hint="default" w:cs="宋体"/>
          <w:color w:val="000000"/>
          <w:sz w:val="24"/>
          <w:lang w:eastAsia="zh-CN"/>
        </w:rPr>
        <w:t>模版方法</w:t>
      </w:r>
      <w:r>
        <w:rPr>
          <w:rFonts w:hint="default" w:cs="宋体"/>
          <w:color w:val="000000"/>
          <w:sz w:val="24"/>
          <w:lang w:eastAsia="zh-CN"/>
        </w:rPr>
        <w:t>，统一了计费的标准流程。具体流程为：先参数校验，校验成功后再计费，否则返回失败的ClearResult对象。Pay</w:t>
      </w:r>
      <w:r>
        <w:rPr>
          <w:rFonts w:hint="default" w:cs="宋体"/>
          <w:color w:val="000000"/>
          <w:sz w:val="24"/>
          <w:lang w:eastAsia="zh-CN"/>
        </w:rPr>
        <w:t>CearCalculateService</w:t>
      </w:r>
      <w:r>
        <w:rPr>
          <w:rFonts w:hint="default" w:cs="宋体"/>
          <w:color w:val="000000"/>
          <w:sz w:val="24"/>
          <w:lang w:eastAsia="zh-CN"/>
        </w:rPr>
        <w:t>和Refund</w:t>
      </w:r>
      <w:r>
        <w:rPr>
          <w:rFonts w:hint="default" w:cs="宋体"/>
          <w:color w:val="000000"/>
          <w:sz w:val="24"/>
          <w:lang w:eastAsia="zh-CN"/>
        </w:rPr>
        <w:t>CearCalculateService</w:t>
      </w:r>
      <w:r>
        <w:rPr>
          <w:rFonts w:hint="default" w:cs="宋体"/>
          <w:color w:val="000000"/>
          <w:sz w:val="24"/>
          <w:lang w:eastAsia="zh-CN"/>
        </w:rPr>
        <w:t>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w:t>
      </w:r>
      <w:r>
        <w:rPr>
          <w:rFonts w:hint="default" w:cs="宋体"/>
          <w:color w:val="000000"/>
          <w:sz w:val="24"/>
          <w:lang w:eastAsia="zh-CN"/>
        </w:rPr>
        <w:t>ChargeCalculatorService</w:t>
      </w:r>
      <w:r>
        <w:rPr>
          <w:rFonts w:hint="default" w:cs="宋体"/>
          <w:color w:val="000000"/>
          <w:sz w:val="24"/>
          <w:lang w:eastAsia="zh-CN"/>
        </w:rPr>
        <w:t>分别负责支付和退款交易的收费服务，对于支付交易，需要计算交易手续费、分期费、税费和净额；对于退款交易，需要计算退款手续费、退分期费、退税费和退净额。支付计费整体的交互时顺序如图所示。</w:t>
      </w:r>
    </w:p>
    <w:p>
      <w:pPr>
        <w:spacing w:line="400" w:lineRule="exact"/>
        <w:ind w:firstLine="420" w:firstLineChars="0"/>
        <w:rPr>
          <w:rFonts w:hint="default" w:cs="宋体"/>
          <w:color w:val="000000"/>
          <w:sz w:val="24"/>
          <w:lang w:eastAsia="zh-CN"/>
        </w:rPr>
      </w:pPr>
      <w:r>
        <w:drawing>
          <wp:anchor distT="0" distB="0" distL="114300" distR="114300" simplePos="0" relativeHeight="251687936"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8"/>
                    <a:stretch>
                      <a:fillRect/>
                    </a:stretch>
                  </pic:blipFill>
                  <pic:spPr>
                    <a:xfrm>
                      <a:off x="0" y="0"/>
                      <a:ext cx="5293360" cy="4170680"/>
                    </a:xfrm>
                    <a:prstGeom prst="rect">
                      <a:avLst/>
                    </a:prstGeom>
                    <a:noFill/>
                    <a:ln>
                      <a:noFill/>
                    </a:ln>
                  </pic:spPr>
                </pic:pic>
              </a:graphicData>
            </a:graphic>
          </wp:anchor>
        </w:drawing>
      </w:r>
      <w:r>
        <w:rPr>
          <w:rFonts w:hint="default" w:cs="宋体"/>
          <w:color w:val="000000"/>
          <w:sz w:val="24"/>
          <w:lang w:eastAsia="zh-CN"/>
        </w:rPr>
        <w:t xml:space="preserve">  </w:t>
      </w: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w:t>
      </w:r>
      <w:r>
        <w:rPr>
          <w:rFonts w:hint="default" w:cs="宋体"/>
          <w:color w:val="000000"/>
          <w:sz w:val="24"/>
          <w:lang w:eastAsia="zh-CN"/>
        </w:rPr>
        <w:t>主要任务是组转计费参数，即根据分服务传递的清分实体ClearingBillEntity抽取出</w:t>
      </w:r>
      <w:r>
        <w:rPr>
          <w:rFonts w:hint="default" w:cs="宋体"/>
          <w:color w:val="000000"/>
          <w:sz w:val="24"/>
          <w:lang w:eastAsia="zh-CN"/>
        </w:rPr>
        <w:t>ChargeCalculatorService</w:t>
      </w:r>
      <w:r>
        <w:rPr>
          <w:rFonts w:hint="default" w:cs="宋体"/>
          <w:color w:val="000000"/>
          <w:sz w:val="24"/>
          <w:lang w:eastAsia="zh-CN"/>
        </w:rPr>
        <w:t>需要的计费参数实体TradeInfo，然后调用</w:t>
      </w:r>
      <w:r>
        <w:rPr>
          <w:rFonts w:hint="default" w:cs="宋体"/>
          <w:color w:val="000000"/>
          <w:sz w:val="24"/>
          <w:lang w:eastAsia="zh-CN"/>
        </w:rPr>
        <w:t>ChargeCalculatorService</w:t>
      </w:r>
      <w:r>
        <w:rPr>
          <w:rFonts w:hint="default" w:cs="宋体"/>
          <w:color w:val="000000"/>
          <w:sz w:val="24"/>
          <w:lang w:eastAsia="zh-CN"/>
        </w:rPr>
        <w:t>进行计费；</w:t>
      </w:r>
      <w:r>
        <w:rPr>
          <w:rFonts w:hint="default" w:cs="宋体"/>
          <w:color w:val="000000"/>
          <w:sz w:val="24"/>
          <w:lang w:eastAsia="zh-CN"/>
        </w:rPr>
        <w:t>支付计费的</w:t>
      </w:r>
      <w:r>
        <w:rPr>
          <w:rFonts w:hint="default" w:cs="宋体"/>
          <w:color w:val="000000"/>
          <w:sz w:val="24"/>
          <w:lang w:eastAsia="zh-CN"/>
        </w:rPr>
        <w:t>逻辑</w:t>
      </w:r>
      <w:r>
        <w:rPr>
          <w:rFonts w:hint="default" w:cs="宋体"/>
          <w:color w:val="000000"/>
          <w:sz w:val="24"/>
          <w:lang w:eastAsia="zh-CN"/>
        </w:rPr>
        <w:t>分为</w:t>
      </w:r>
      <w:r>
        <w:rPr>
          <w:rFonts w:hint="default" w:cs="宋体"/>
          <w:color w:val="000000"/>
          <w:sz w:val="24"/>
          <w:lang w:eastAsia="zh-CN"/>
        </w:rPr>
        <w:t>两部分</w:t>
      </w:r>
      <w:r>
        <w:rPr>
          <w:rFonts w:hint="default" w:cs="宋体"/>
          <w:color w:val="000000"/>
          <w:sz w:val="24"/>
          <w:lang w:eastAsia="zh-CN"/>
        </w:rPr>
        <w:t>，前置</w:t>
      </w:r>
      <w:r>
        <w:rPr>
          <w:rFonts w:hint="default" w:cs="宋体"/>
          <w:color w:val="000000"/>
          <w:sz w:val="24"/>
          <w:lang w:eastAsia="zh-CN"/>
        </w:rPr>
        <w:t>计费</w:t>
      </w:r>
      <w:r>
        <w:rPr>
          <w:rFonts w:hint="default" w:cs="宋体"/>
          <w:color w:val="000000"/>
          <w:sz w:val="24"/>
          <w:lang w:eastAsia="zh-CN"/>
        </w:rPr>
        <w:t>和后置</w:t>
      </w:r>
      <w:r>
        <w:rPr>
          <w:rFonts w:hint="default" w:cs="宋体"/>
          <w:color w:val="000000"/>
          <w:sz w:val="24"/>
          <w:lang w:eastAsia="zh-CN"/>
        </w:rPr>
        <w:t>计费</w:t>
      </w:r>
      <w:r>
        <w:rPr>
          <w:rFonts w:hint="default" w:cs="宋体"/>
          <w:color w:val="000000"/>
          <w:sz w:val="24"/>
          <w:lang w:eastAsia="zh-CN"/>
        </w:rPr>
        <w:t>。前置计费即交易手续费计费，</w:t>
      </w:r>
      <w:r>
        <w:rPr>
          <w:rFonts w:hint="default" w:cs="宋体"/>
          <w:color w:val="000000"/>
          <w:sz w:val="24"/>
          <w:lang w:eastAsia="zh-CN"/>
        </w:rPr>
        <w:t>需要先计算，</w:t>
      </w:r>
      <w:r>
        <w:rPr>
          <w:rFonts w:hint="default" w:cs="宋体"/>
          <w:color w:val="000000"/>
          <w:sz w:val="24"/>
          <w:lang w:eastAsia="zh-CN"/>
        </w:rPr>
        <w:t>后置</w:t>
      </w:r>
      <w:r>
        <w:rPr>
          <w:rFonts w:hint="default" w:cs="宋体"/>
          <w:color w:val="000000"/>
          <w:sz w:val="24"/>
          <w:lang w:eastAsia="zh-CN"/>
        </w:rPr>
        <w:t>费项在手续费基础上计算。</w:t>
      </w:r>
      <w:r>
        <w:rPr>
          <w:rFonts w:hint="default" w:cs="宋体"/>
          <w:color w:val="000000"/>
          <w:sz w:val="24"/>
          <w:lang w:eastAsia="zh-CN"/>
        </w:rPr>
        <w:t>ChargeCalculatorService</w:t>
      </w:r>
      <w:r>
        <w:rPr>
          <w:rFonts w:hint="default" w:cs="宋体"/>
          <w:color w:val="000000"/>
          <w:sz w:val="24"/>
          <w:lang w:eastAsia="zh-CN"/>
        </w:rPr>
        <w:t>首先从仓库</w:t>
      </w:r>
      <w:r>
        <w:rPr>
          <w:rFonts w:hint="default" w:cs="宋体"/>
          <w:color w:val="000000"/>
          <w:sz w:val="24"/>
          <w:lang w:eastAsia="zh-CN"/>
        </w:rPr>
        <w:t>ChargeCalculator</w:t>
      </w:r>
      <w:r>
        <w:rPr>
          <w:rFonts w:hint="default" w:cs="宋体"/>
          <w:color w:val="000000"/>
          <w:sz w:val="24"/>
          <w:lang w:eastAsia="zh-CN"/>
        </w:rPr>
        <w:t>Repository中获取计费模型，然后把交易手续费计算逻辑委托给计费模型ChargeCalculator，然后再计算其他费项。下面首先介绍计费模型的类图和计费仓库获取计费模型的逻辑，最后再介绍计费模型中的计费逻辑。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default" w:cs="宋体"/>
          <w:color w:val="000000"/>
          <w:sz w:val="24"/>
          <w:lang w:eastAsia="zh-CN"/>
        </w:rPr>
        <w:t>ChargeCalculator</w:t>
      </w:r>
      <w:r>
        <w:rPr>
          <w:rFonts w:hint="default" w:cs="宋体"/>
          <w:color w:val="000000"/>
          <w:sz w:val="24"/>
          <w:lang w:eastAsia="zh-CN"/>
        </w:rPr>
        <w:t>模型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default" w:cs="宋体"/>
          <w:color w:val="000000"/>
          <w:sz w:val="24"/>
          <w:lang w:eastAsia="zh-CN"/>
        </w:rPr>
        <w:t>ChargeCalculator</w:t>
      </w:r>
      <w:r>
        <w:rPr>
          <w:rFonts w:hint="default" w:cs="宋体"/>
          <w:color w:val="000000"/>
          <w:sz w:val="24"/>
          <w:lang w:eastAsia="zh-CN"/>
        </w:rPr>
        <w:t>类图如下所示。</w:t>
      </w:r>
    </w:p>
    <w:p>
      <w:pPr>
        <w:spacing w:line="400" w:lineRule="exact"/>
        <w:ind w:firstLine="420" w:firstLineChars="0"/>
        <w:rPr>
          <w:rFonts w:hint="default" w:cs="宋体"/>
          <w:color w:val="000000"/>
          <w:sz w:val="24"/>
          <w:lang w:eastAsia="zh-CN"/>
        </w:rPr>
      </w:pPr>
      <w:r>
        <w:drawing>
          <wp:anchor distT="0" distB="0" distL="114300" distR="114300" simplePos="0" relativeHeight="251686912" behindDoc="0" locked="0" layoutInCell="1" allowOverlap="1">
            <wp:simplePos x="0" y="0"/>
            <wp:positionH relativeFrom="column">
              <wp:posOffset>507365</wp:posOffset>
            </wp:positionH>
            <wp:positionV relativeFrom="paragraph">
              <wp:posOffset>144145</wp:posOffset>
            </wp:positionV>
            <wp:extent cx="4732020" cy="3570605"/>
            <wp:effectExtent l="0" t="0" r="17780" b="10795"/>
            <wp:wrapTopAndBottom/>
            <wp:docPr id="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5"/>
                    <pic:cNvPicPr>
                      <a:picLocks noChangeAspect="1"/>
                    </pic:cNvPicPr>
                  </pic:nvPicPr>
                  <pic:blipFill>
                    <a:blip r:embed="rId59"/>
                    <a:stretch>
                      <a:fillRect/>
                    </a:stretch>
                  </pic:blipFill>
                  <pic:spPr>
                    <a:xfrm>
                      <a:off x="0" y="0"/>
                      <a:ext cx="4732020" cy="3570605"/>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ChargeCalculator领域模型包含一个分组的子项计算器map，用来做缓存。其中的calculate方法被</w:t>
      </w:r>
      <w:r>
        <w:rPr>
          <w:rFonts w:hint="default" w:cs="宋体"/>
          <w:color w:val="000000"/>
          <w:sz w:val="24"/>
          <w:lang w:eastAsia="zh-CN"/>
        </w:rPr>
        <w:t>ChargeCalculatorService</w:t>
      </w:r>
      <w:r>
        <w:rPr>
          <w:rFonts w:hint="default" w:cs="宋体"/>
          <w:color w:val="000000"/>
          <w:sz w:val="24"/>
          <w:lang w:eastAsia="zh-CN"/>
        </w:rPr>
        <w:t>调用，接受计费参数对象TradeInfo，返回一个费项计费列表。每个费项列表值对象FeeCalItem根据费项配置FeeConf、该费项金额feeAount和币种组成。费项配置值对象FeeConf由该费项编码feeCode、商户配置ID configId 和费项币种组成。费项计算器由三部分组成，分别是费项配置FeeConf、计费匹配器TradeMatcher和计算器IComputer。计费配置器中的match方法根据参数中的产品类型、交易类型、支付类型和币种进行匹配，匹配成功才进行计算。计算器根据配置中的费基、费率、最小费用和最大费用计费，而具体的计算方式由子类决定。BinaryLinarComputer 表示按照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关系目标对象的创建逻辑和底层数据库存储和映射相关的细节，保证了领域逻辑的独立性。ChargeCalculatorRepository首先根据商户id查内存缓存，如果缓存命中，直接返回商户计费模型</w:t>
      </w:r>
      <w:r>
        <w:rPr>
          <w:rFonts w:hint="default" w:cs="宋体"/>
          <w:color w:val="000000"/>
          <w:sz w:val="24"/>
          <w:lang w:eastAsia="zh-CN"/>
        </w:rPr>
        <w:t>，缓存过期时间设置为1分钟</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添加子项计算器是根据GroupKey进行分组，把相同分组的子项计算器添加到计费实体</w:t>
      </w:r>
      <w:r>
        <w:rPr>
          <w:rFonts w:hint="default" w:cs="宋体"/>
          <w:color w:val="000000"/>
          <w:sz w:val="24"/>
          <w:lang w:eastAsia="zh-CN"/>
        </w:rPr>
        <w:t>map</w:t>
      </w:r>
      <w:r>
        <w:rPr>
          <w:rFonts w:hint="default" w:cs="宋体"/>
          <w:color w:val="000000"/>
          <w:sz w:val="24"/>
          <w:lang w:eastAsia="zh-CN"/>
        </w:rPr>
        <w:t>中。仓库获取计费模型ChargeCalculator的活动图如下。</w:t>
      </w: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drawing>
          <wp:anchor distT="0" distB="0" distL="114300" distR="114300" simplePos="0" relativeHeight="251688960" behindDoc="0" locked="0" layoutInCell="1" allowOverlap="1">
            <wp:simplePos x="0" y="0"/>
            <wp:positionH relativeFrom="column">
              <wp:posOffset>1798320</wp:posOffset>
            </wp:positionH>
            <wp:positionV relativeFrom="paragraph">
              <wp:posOffset>5080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60"/>
                    <a:stretch>
                      <a:fillRect/>
                    </a:stretch>
                  </pic:blipFill>
                  <pic:spPr>
                    <a:xfrm>
                      <a:off x="0" y="0"/>
                      <a:ext cx="2430780" cy="3863340"/>
                    </a:xfrm>
                    <a:prstGeom prst="rect">
                      <a:avLst/>
                    </a:prstGeom>
                    <a:noFill/>
                    <a:ln>
                      <a:noFill/>
                    </a:ln>
                  </pic:spPr>
                </pic:pic>
              </a:graphicData>
            </a:graphic>
          </wp:anchor>
        </w:drawing>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w:t>
      </w:r>
      <w:r>
        <w:rPr>
          <w:rFonts w:hint="default" w:eastAsia="宋体" w:cs="宋体"/>
          <w:color w:val="000000"/>
          <w:sz w:val="24"/>
          <w:lang w:eastAsia="zh-CN"/>
        </w:rPr>
        <w:t>在通过仓库获取计费模型后，就调用计费模型的计费方法获取交易手续费，即计费模型只负责计算交易手续费，</w:t>
      </w:r>
      <w:r>
        <w:rPr>
          <w:rFonts w:hint="default" w:eastAsia="宋体" w:cs="宋体"/>
          <w:color w:val="000000"/>
          <w:sz w:val="24"/>
          <w:lang w:eastAsia="zh-CN"/>
        </w:rPr>
        <w:t>ChargeCalculatorService</w:t>
      </w:r>
      <w:r>
        <w:rPr>
          <w:rFonts w:hint="default" w:eastAsia="宋体" w:cs="宋体"/>
          <w:color w:val="000000"/>
          <w:sz w:val="24"/>
          <w:lang w:eastAsia="zh-CN"/>
        </w:rPr>
        <w:t>负责计算其他后置费项。计费模型ChargeCalculator计费流程为：</w:t>
      </w:r>
    </w:p>
    <w:p>
      <w:pPr>
        <w:numPr>
          <w:ilvl w:val="0"/>
          <w:numId w:val="21"/>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1"/>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w:t>
      </w:r>
      <w:r>
        <w:rPr>
          <w:rFonts w:hint="default" w:cs="宋体"/>
          <w:color w:val="000000"/>
          <w:sz w:val="24"/>
          <w:lang w:eastAsia="zh-CN"/>
        </w:rPr>
        <w:t>SubitemComputer</w:t>
      </w:r>
      <w:r>
        <w:rPr>
          <w:rFonts w:hint="default" w:cs="宋体"/>
          <w:color w:val="000000"/>
          <w:sz w:val="24"/>
          <w:lang w:eastAsia="zh-CN"/>
        </w:rPr>
        <w:t xml:space="preserve"> match方法将匹配逻辑委托给SubitemComputer中的匹配器TradeMatch，</w:t>
      </w:r>
      <w:r>
        <w:rPr>
          <w:rFonts w:hint="default" w:cs="宋体"/>
          <w:color w:val="000000"/>
          <w:sz w:val="24"/>
          <w:lang w:eastAsia="zh-CN"/>
        </w:rPr>
        <w:t>TradeMatch</w:t>
      </w:r>
      <w:r>
        <w:rPr>
          <w:rFonts w:hint="default" w:cs="宋体"/>
          <w:color w:val="000000"/>
          <w:sz w:val="24"/>
          <w:lang w:eastAsia="zh-CN"/>
        </w:rPr>
        <w:t>再根据匹配策略IMatcherPolicyUtil接口中定义的策略进行匹配，如果匹配成功，然后charge方法将计费方式委托给</w:t>
      </w:r>
      <w:r>
        <w:rPr>
          <w:rFonts w:hint="default" w:cs="宋体"/>
          <w:color w:val="000000"/>
          <w:sz w:val="24"/>
          <w:lang w:eastAsia="zh-CN"/>
        </w:rPr>
        <w:t>SubitemComputer中的</w:t>
      </w:r>
      <w:r>
        <w:rPr>
          <w:rFonts w:hint="default" w:cs="宋体"/>
          <w:color w:val="000000"/>
          <w:sz w:val="24"/>
          <w:lang w:eastAsia="zh-CN"/>
        </w:rPr>
        <w:t>IFeeComputer计算器，TradeMatch和FeeComputer在构造SubitemComputer时初始化，最后完成计费。</w:t>
      </w:r>
    </w:p>
    <w:p>
      <w:pPr>
        <w:numPr>
          <w:ilvl w:val="0"/>
          <w:numId w:val="21"/>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numId w:val="0"/>
        </w:numPr>
        <w:spacing w:line="400" w:lineRule="exact"/>
        <w:ind w:firstLine="420" w:firstLineChars="0"/>
        <w:rPr>
          <w:rFonts w:hint="default" w:cs="宋体"/>
          <w:color w:val="000000"/>
          <w:sz w:val="24"/>
        </w:rPr>
      </w:pPr>
    </w:p>
    <w:tbl>
      <w:tblPr>
        <w:tblStyle w:val="19"/>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spacing w:before="240" w:after="120"/>
        <w:ind w:firstLine="420" w:firstLineChars="0"/>
        <w:jc w:val="left"/>
        <w:outlineLvl w:val="2"/>
        <w:rPr>
          <w:rFonts w:hint="default" w:eastAsia="宋体" w:cs="宋体"/>
          <w:color w:val="000000"/>
          <w:sz w:val="24"/>
        </w:rPr>
      </w:pPr>
      <w:r>
        <w:rPr>
          <w:rFonts w:hint="default" w:eastAsia="宋体" w:cs="宋体"/>
          <w:color w:val="000000"/>
          <w:sz w:val="24"/>
        </w:rPr>
        <w:t>根据概要设计中的数据流图，计费是按逐笔进行计费的，一笔交易的计算的结果是按照费项粒度保存在清分表中。比如，商户支付了100元的交易金额，平台根据配置需要收交易手续费、分期费、税费，并计算净额，如图所示：</w:t>
      </w:r>
    </w:p>
    <w:p>
      <w:pPr>
        <w:widowControl/>
        <w:spacing w:before="240" w:after="120"/>
        <w:ind w:firstLine="420" w:firstLineChars="0"/>
        <w:jc w:val="center"/>
        <w:outlineLvl w:val="2"/>
      </w:pPr>
      <w:r>
        <w:drawing>
          <wp:inline distT="0" distB="0" distL="114300" distR="114300">
            <wp:extent cx="3834765" cy="1740535"/>
            <wp:effectExtent l="0" t="0" r="635" b="12065"/>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61"/>
                    <a:stretch>
                      <a:fillRect/>
                    </a:stretch>
                  </pic:blipFill>
                  <pic:spPr>
                    <a:xfrm>
                      <a:off x="0" y="0"/>
                      <a:ext cx="3834765" cy="1740535"/>
                    </a:xfrm>
                    <a:prstGeom prst="rect">
                      <a:avLst/>
                    </a:prstGeom>
                    <a:noFill/>
                    <a:ln>
                      <a:noFill/>
                    </a:ln>
                  </pic:spPr>
                </pic:pic>
              </a:graphicData>
            </a:graphic>
          </wp:inline>
        </w:drawing>
      </w:r>
    </w:p>
    <w:p>
      <w:pPr>
        <w:widowControl/>
        <w:spacing w:before="240" w:after="120"/>
        <w:ind w:firstLine="420" w:firstLineChars="0"/>
        <w:jc w:val="both"/>
        <w:outlineLvl w:val="2"/>
        <w:rPr>
          <w:rFonts w:hint="default"/>
        </w:rPr>
      </w:pPr>
    </w:p>
    <w:p>
      <w:pPr>
        <w:widowControl/>
        <w:spacing w:before="240" w:after="120"/>
        <w:jc w:val="both"/>
        <w:outlineLvl w:val="2"/>
        <w:rPr>
          <w:rFonts w:hint="default"/>
        </w:rPr>
      </w:pPr>
      <w:r>
        <w:rPr>
          <w:rFonts w:hint="default"/>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2"/>
        <w:rPr>
          <w:rFonts w:hint="default" w:eastAsia="宋体"/>
          <w:sz w:val="24"/>
          <w:szCs w:val="24"/>
        </w:rPr>
      </w:pPr>
      <w:r>
        <w:rPr>
          <w:rFonts w:hint="default" w:eastAsia="宋体"/>
          <w:sz w:val="24"/>
          <w:szCs w:val="24"/>
        </w:rPr>
        <w:t>计费模块逐笔计费，将商户各类</w:t>
      </w:r>
      <w:r>
        <w:rPr>
          <w:rFonts w:hint="default" w:eastAsia="宋体"/>
          <w:sz w:val="24"/>
          <w:szCs w:val="24"/>
        </w:rPr>
        <w:t>交易的费项</w:t>
      </w:r>
      <w:r>
        <w:rPr>
          <w:rFonts w:hint="default" w:eastAsia="宋体"/>
          <w:sz w:val="24"/>
          <w:szCs w:val="24"/>
        </w:rPr>
        <w:t>结果保存在清分表中</w:t>
      </w:r>
      <w:r>
        <w:rPr>
          <w:rFonts w:hint="default" w:eastAsia="宋体"/>
          <w:sz w:val="24"/>
          <w:szCs w:val="24"/>
        </w:rPr>
        <w:t>，即清分表唯一键为商户和交易类型</w:t>
      </w:r>
      <w:r>
        <w:rPr>
          <w:rFonts w:hint="default" w:eastAsia="宋体"/>
          <w:sz w:val="24"/>
          <w:szCs w:val="24"/>
        </w:rPr>
        <w:t>，但是结算</w:t>
      </w:r>
      <w:r>
        <w:rPr>
          <w:rFonts w:hint="default" w:eastAsia="宋体"/>
          <w:sz w:val="24"/>
          <w:szCs w:val="24"/>
        </w:rPr>
        <w:t>时间</w:t>
      </w:r>
      <w:r>
        <w:rPr>
          <w:rFonts w:hint="default" w:eastAsia="宋体"/>
          <w:sz w:val="24"/>
          <w:szCs w:val="24"/>
        </w:rPr>
        <w:t>一般</w:t>
      </w:r>
      <w:r>
        <w:rPr>
          <w:rFonts w:hint="default" w:eastAsia="宋体"/>
          <w:sz w:val="24"/>
          <w:szCs w:val="24"/>
        </w:rPr>
        <w:t>以</w:t>
      </w:r>
      <w:r>
        <w:rPr>
          <w:rFonts w:hint="default" w:eastAsia="宋体"/>
          <w:sz w:val="24"/>
          <w:szCs w:val="24"/>
        </w:rPr>
        <w:t>天</w:t>
      </w:r>
      <w:r>
        <w:rPr>
          <w:rFonts w:hint="default" w:eastAsia="宋体"/>
          <w:sz w:val="24"/>
          <w:szCs w:val="24"/>
        </w:rPr>
        <w:t>或周</w:t>
      </w:r>
      <w:r>
        <w:rPr>
          <w:rFonts w:hint="default" w:eastAsia="宋体"/>
          <w:sz w:val="24"/>
          <w:szCs w:val="24"/>
        </w:rPr>
        <w:t>为级别，比如按工作日</w:t>
      </w:r>
      <w:r>
        <w:rPr>
          <w:rFonts w:hint="default" w:eastAsia="宋体"/>
          <w:sz w:val="24"/>
          <w:szCs w:val="24"/>
        </w:rPr>
        <w:t>、</w:t>
      </w:r>
      <w:r>
        <w:rPr>
          <w:rFonts w:hint="default" w:eastAsia="宋体"/>
          <w:sz w:val="24"/>
          <w:szCs w:val="24"/>
        </w:rPr>
        <w:t>自然日</w:t>
      </w:r>
      <w:r>
        <w:rPr>
          <w:rFonts w:hint="default" w:eastAsia="宋体"/>
          <w:sz w:val="24"/>
          <w:szCs w:val="24"/>
        </w:rPr>
        <w:t>、单周、或双周</w:t>
      </w:r>
      <w:r>
        <w:rPr>
          <w:rFonts w:hint="default" w:eastAsia="宋体"/>
          <w:sz w:val="24"/>
          <w:szCs w:val="24"/>
        </w:rPr>
        <w:t>结算。</w:t>
      </w:r>
      <w:r>
        <w:rPr>
          <w:rFonts w:hint="default" w:eastAsia="宋体"/>
          <w:sz w:val="24"/>
          <w:szCs w:val="24"/>
        </w:rPr>
        <w:t>为了</w:t>
      </w:r>
      <w:r>
        <w:rPr>
          <w:rFonts w:hint="default" w:eastAsia="宋体"/>
          <w:sz w:val="24"/>
          <w:szCs w:val="24"/>
        </w:rPr>
        <w:t>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w:t>
      </w:r>
      <w:r>
        <w:rPr>
          <w:rFonts w:hint="default" w:eastAsia="宋体"/>
          <w:sz w:val="24"/>
          <w:szCs w:val="24"/>
        </w:rPr>
        <w:t>，</w:t>
      </w:r>
      <w:r>
        <w:rPr>
          <w:rFonts w:hint="default" w:eastAsia="宋体"/>
          <w:sz w:val="24"/>
          <w:szCs w:val="24"/>
        </w:rPr>
        <w:t>在商户入网时签约某种结算模式，然后平台在运营系统的配置下发给清结算系统。</w:t>
      </w:r>
      <w:r>
        <w:rPr>
          <w:rFonts w:hint="default" w:eastAsia="宋体"/>
          <w:sz w:val="24"/>
          <w:szCs w:val="24"/>
        </w:rPr>
        <w:t>所以，在清分模块需要汇总商户一天内同类型交易的费项，并保存到结算详情表中。</w:t>
      </w:r>
    </w:p>
    <w:p>
      <w:pPr>
        <w:widowControl/>
        <w:spacing w:before="240" w:after="120"/>
        <w:ind w:firstLine="420" w:firstLineChars="0"/>
        <w:jc w:val="both"/>
        <w:outlineLvl w:val="2"/>
        <w:rPr>
          <w:rFonts w:hint="default" w:eastAsia="宋体"/>
          <w:sz w:val="24"/>
          <w:szCs w:val="24"/>
        </w:rPr>
      </w:pPr>
      <w:r>
        <w:rPr>
          <w:rFonts w:hint="default" w:eastAsia="宋体"/>
          <w:sz w:val="24"/>
          <w:szCs w:val="24"/>
        </w:rPr>
        <w:t>汇总流程主要分为两大部分，第一部分是创建用于汇总费项的结算明细单号DetailId，第二部分为费项汇总部分。</w:t>
      </w:r>
      <w:r>
        <w:rPr>
          <w:rFonts w:hint="default" w:eastAsia="宋体"/>
          <w:sz w:val="24"/>
          <w:szCs w:val="24"/>
        </w:rPr>
        <w:t>整体汇总流程状态图如下</w:t>
      </w:r>
      <w:r>
        <w:rPr>
          <w:rFonts w:hint="default" w:eastAsia="宋体"/>
          <w:sz w:val="24"/>
          <w:szCs w:val="24"/>
        </w:rPr>
        <w:t>：</w:t>
      </w:r>
    </w:p>
    <w:p>
      <w:pPr>
        <w:widowControl/>
        <w:spacing w:before="240" w:after="120"/>
        <w:ind w:firstLine="420" w:firstLineChars="0"/>
        <w:jc w:val="center"/>
        <w:outlineLvl w:val="2"/>
      </w:pPr>
      <w:r>
        <w:drawing>
          <wp:inline distT="0" distB="0" distL="114300" distR="114300">
            <wp:extent cx="1399540" cy="3436620"/>
            <wp:effectExtent l="0" t="0" r="22860" b="17780"/>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2"/>
                    <a:stretch>
                      <a:fillRect/>
                    </a:stretch>
                  </pic:blipFill>
                  <pic:spPr>
                    <a:xfrm>
                      <a:off x="0" y="0"/>
                      <a:ext cx="1399540" cy="3436620"/>
                    </a:xfrm>
                    <a:prstGeom prst="rect">
                      <a:avLst/>
                    </a:prstGeom>
                    <a:noFill/>
                    <a:ln>
                      <a:noFill/>
                    </a:ln>
                  </pic:spPr>
                </pic:pic>
              </a:graphicData>
            </a:graphic>
          </wp:inline>
        </w:drawing>
      </w:r>
    </w:p>
    <w:p>
      <w:pPr>
        <w:widowControl/>
        <w:spacing w:before="240" w:after="120"/>
        <w:ind w:firstLine="420" w:firstLineChars="0"/>
        <w:jc w:val="center"/>
        <w:outlineLvl w:val="2"/>
        <w:rPr>
          <w:rFonts w:hint="default"/>
        </w:rPr>
      </w:pP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首先</w:t>
      </w:r>
      <w:r>
        <w:rPr>
          <w:rFonts w:hint="default" w:eastAsia="宋体"/>
          <w:sz w:val="24"/>
          <w:szCs w:val="24"/>
        </w:rPr>
        <w:t>，汇总流程开启Spring事务，保证整个操作流程满足事务</w:t>
      </w:r>
      <w:r>
        <w:rPr>
          <w:rFonts w:hint="default" w:eastAsia="宋体"/>
          <w:sz w:val="24"/>
          <w:szCs w:val="24"/>
        </w:rPr>
        <w:t>ACID</w:t>
      </w:r>
      <w:r>
        <w:rPr>
          <w:rFonts w:hint="default" w:eastAsia="宋体"/>
          <w:sz w:val="24"/>
          <w:szCs w:val="24"/>
        </w:rPr>
        <w:t>属性；</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如果去重校验通过，开启一个新的Spring嵌套子事务，进行费项累计；首先创建内存结算详情实体SettleDetailEntity，然后</w:t>
      </w:r>
      <w:r>
        <w:rPr>
          <w:rFonts w:hint="default" w:eastAsia="宋体"/>
          <w:sz w:val="24"/>
          <w:szCs w:val="24"/>
        </w:rPr>
        <w:t>然后根据结算模式</w:t>
      </w:r>
      <w:r>
        <w:rPr>
          <w:rFonts w:hint="default" w:eastAsia="宋体"/>
          <w:sz w:val="24"/>
          <w:szCs w:val="24"/>
        </w:rPr>
        <w:t>将该笔交易计费后的各类费项结果保存到实体中的对应字段中；对于实时结算模式，因为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numId w:val="0"/>
        </w:numPr>
        <w:spacing w:before="240" w:after="120"/>
        <w:ind w:firstLine="420" w:firstLineChars="0"/>
        <w:jc w:val="both"/>
        <w:outlineLvl w:val="2"/>
        <w:rPr>
          <w:rFonts w:hint="default" w:eastAsia="宋体"/>
          <w:sz w:val="24"/>
          <w:szCs w:val="24"/>
        </w:rPr>
      </w:pPr>
      <w:r>
        <w:rPr>
          <w:rFonts w:hint="default" w:eastAsia="宋体"/>
          <w:sz w:val="24"/>
          <w:szCs w:val="24"/>
        </w:rPr>
        <w:t>在汇总这个流程中，最核心的部分就是如何创建汇总详情单，下面将逐一介绍汇总模型类图和汇总时序图，汇总类图如下：</w:t>
      </w:r>
    </w:p>
    <w:p>
      <w:pPr>
        <w:widowControl/>
        <w:numPr>
          <w:numId w:val="0"/>
        </w:numPr>
        <w:spacing w:before="240" w:after="120"/>
        <w:ind w:firstLine="420" w:firstLineChars="0"/>
        <w:jc w:val="both"/>
        <w:outlineLvl w:val="2"/>
        <w:rPr>
          <w:rFonts w:hint="default" w:eastAsia="宋体"/>
        </w:rPr>
      </w:pPr>
      <w:r>
        <w:drawing>
          <wp:inline distT="0" distB="0" distL="114300" distR="114300">
            <wp:extent cx="5278120" cy="3181350"/>
            <wp:effectExtent l="0" t="0" r="5080" b="19050"/>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3"/>
                    <a:stretch>
                      <a:fillRect/>
                    </a:stretch>
                  </pic:blipFill>
                  <pic:spPr>
                    <a:xfrm>
                      <a:off x="0" y="0"/>
                      <a:ext cx="5278120" cy="3181350"/>
                    </a:xfrm>
                    <a:prstGeom prst="rect">
                      <a:avLst/>
                    </a:prstGeom>
                    <a:noFill/>
                    <a:ln>
                      <a:noFill/>
                    </a:ln>
                  </pic:spPr>
                </pic:pic>
              </a:graphicData>
            </a:graphic>
          </wp:inline>
        </w:drawing>
      </w:r>
    </w:p>
    <w:p>
      <w:pPr>
        <w:widowControl/>
        <w:numPr>
          <w:numId w:val="0"/>
        </w:numPr>
        <w:spacing w:before="240" w:after="120"/>
        <w:ind w:firstLine="420" w:firstLineChars="0"/>
        <w:jc w:val="both"/>
        <w:outlineLvl w:val="2"/>
        <w:rPr>
          <w:rFonts w:hint="default" w:eastAsia="宋体"/>
          <w:sz w:val="24"/>
          <w:szCs w:val="24"/>
        </w:rPr>
      </w:pPr>
      <w:r>
        <w:rPr>
          <w:rFonts w:hint="default" w:eastAsia="宋体"/>
          <w:sz w:val="24"/>
          <w:szCs w:val="24"/>
        </w:rPr>
        <w:t>由图可知，SummaryModel为领域模型中的聚合根，SettleConfig为实体，SummaryId、SummaryInfo和SummaryStarted为值对象。下面分别分析每个类的主要职责。</w:t>
      </w:r>
    </w:p>
    <w:p>
      <w:pPr>
        <w:widowControl/>
        <w:numPr>
          <w:numId w:val="0"/>
        </w:numPr>
        <w:spacing w:before="240" w:after="120"/>
        <w:ind w:firstLine="420" w:firstLineChars="0"/>
        <w:jc w:val="both"/>
        <w:outlineLvl w:val="2"/>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w:t>
      </w:r>
      <w:r>
        <w:rPr>
          <w:rFonts w:hint="default" w:eastAsia="宋体"/>
          <w:sz w:val="24"/>
          <w:szCs w:val="24"/>
        </w:rPr>
        <w:t>初始化</w:t>
      </w:r>
      <w:r>
        <w:rPr>
          <w:rFonts w:hint="default" w:eastAsia="宋体"/>
          <w:sz w:val="24"/>
          <w:szCs w:val="24"/>
        </w:rPr>
        <w:t>。</w:t>
      </w:r>
    </w:p>
    <w:p>
      <w:pPr>
        <w:widowControl/>
        <w:numPr>
          <w:numId w:val="0"/>
        </w:numPr>
        <w:spacing w:before="240" w:after="120"/>
        <w:ind w:firstLine="420" w:firstLineChars="0"/>
        <w:jc w:val="both"/>
        <w:outlineLvl w:val="2"/>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numId w:val="0"/>
        </w:numPr>
        <w:spacing w:before="240" w:after="120"/>
        <w:ind w:firstLine="420" w:firstLineChars="0"/>
        <w:jc w:val="both"/>
        <w:outlineLvl w:val="2"/>
        <w:rPr>
          <w:rFonts w:hint="default" w:eastAsia="宋体"/>
        </w:rPr>
      </w:pP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完整的创建汇总单号DetailId的流程图如下：</w:t>
      </w:r>
    </w:p>
    <w:p>
      <w:pPr>
        <w:widowControl/>
        <w:numPr>
          <w:numId w:val="0"/>
        </w:numPr>
        <w:spacing w:before="240" w:after="120"/>
        <w:ind w:firstLine="420" w:firstLineChars="0"/>
        <w:jc w:val="both"/>
        <w:outlineLvl w:val="2"/>
        <w:rPr>
          <w:rFonts w:hint="default" w:eastAsia="宋体"/>
        </w:rPr>
      </w:pPr>
      <w:r>
        <w:drawing>
          <wp:inline distT="0" distB="0" distL="114300" distR="114300">
            <wp:extent cx="5271770" cy="4232910"/>
            <wp:effectExtent l="0" t="0" r="11430" b="889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4"/>
                    <a:stretch>
                      <a:fillRect/>
                    </a:stretch>
                  </pic:blipFill>
                  <pic:spPr>
                    <a:xfrm>
                      <a:off x="0" y="0"/>
                      <a:ext cx="5271770" cy="4232910"/>
                    </a:xfrm>
                    <a:prstGeom prst="rect">
                      <a:avLst/>
                    </a:prstGeom>
                    <a:noFill/>
                    <a:ln>
                      <a:noFill/>
                    </a:ln>
                  </pic:spPr>
                </pic:pic>
              </a:graphicData>
            </a:graphic>
          </wp:inline>
        </w:drawing>
      </w:r>
    </w:p>
    <w:p>
      <w:pPr>
        <w:widowControl/>
        <w:numPr>
          <w:ilvl w:val="0"/>
          <w:numId w:val="23"/>
        </w:numPr>
        <w:spacing w:before="240" w:after="120"/>
        <w:ind w:firstLine="420" w:firstLineChars="0"/>
        <w:jc w:val="both"/>
        <w:outlineLvl w:val="2"/>
        <w:rPr>
          <w:rFonts w:hint="default" w:eastAsia="宋体"/>
        </w:rPr>
      </w:pPr>
      <w:r>
        <w:rPr>
          <w:rFonts w:hint="default" w:eastAsia="宋体"/>
        </w:rPr>
        <w:t>清算汇总首先需要获取结算详情单号DetailId，即通过结算服务SettleService获取。</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1"/>
        <w:rPr>
          <w:rFonts w:hint="default" w:eastAsia="宋体"/>
          <w:sz w:val="24"/>
          <w:szCs w:val="32"/>
        </w:rPr>
      </w:pPr>
    </w:p>
    <w:p>
      <w:pPr>
        <w:spacing w:before="480" w:after="120"/>
        <w:outlineLvl w:val="1"/>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w:t>
      </w:r>
      <w:r>
        <w:rPr>
          <w:rFonts w:hint="default" w:ascii="黑体" w:hAnsi="宋体" w:eastAsia="黑体"/>
          <w:color w:val="000000"/>
          <w:sz w:val="28"/>
          <w:szCs w:val="28"/>
        </w:rPr>
        <w:t>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default" w:eastAsia="宋体" w:cs="宋体"/>
          <w:color w:val="000000"/>
          <w:sz w:val="24"/>
        </w:rPr>
      </w:pPr>
      <w:r>
        <w:rPr>
          <w:rFonts w:hint="default" w:eastAsia="宋体" w:cs="宋体"/>
          <w:color w:val="000000"/>
          <w:sz w:val="24"/>
        </w:rPr>
        <w:t>XXL-JOB定时任务触发创建结算单创建流程，将某个商户结算周期内所有结算详情单绑定并汇总到该结算单中。结算单创建活动图如下：</w:t>
      </w:r>
    </w:p>
    <w:p>
      <w:pPr>
        <w:spacing w:line="400" w:lineRule="exact"/>
        <w:rPr>
          <w:rFonts w:hint="default" w:eastAsia="宋体" w:cs="宋体"/>
          <w:color w:val="000000"/>
          <w:sz w:val="24"/>
        </w:rPr>
      </w:pPr>
      <w:r>
        <w:drawing>
          <wp:anchor distT="0" distB="0" distL="114300" distR="114300" simplePos="0" relativeHeight="251689984" behindDoc="0" locked="0" layoutInCell="1" allowOverlap="1">
            <wp:simplePos x="0" y="0"/>
            <wp:positionH relativeFrom="column">
              <wp:posOffset>1856105</wp:posOffset>
            </wp:positionH>
            <wp:positionV relativeFrom="paragraph">
              <wp:posOffset>41910</wp:posOffset>
            </wp:positionV>
            <wp:extent cx="2099945" cy="4225290"/>
            <wp:effectExtent l="0" t="0" r="8255" b="16510"/>
            <wp:wrapTopAndBottom/>
            <wp:docPr id="1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50"/>
                    <pic:cNvPicPr>
                      <a:picLocks noChangeAspect="1"/>
                    </pic:cNvPicPr>
                  </pic:nvPicPr>
                  <pic:blipFill>
                    <a:blip r:embed="rId65"/>
                    <a:stretch>
                      <a:fillRect/>
                    </a:stretch>
                  </pic:blipFill>
                  <pic:spPr>
                    <a:xfrm>
                      <a:off x="0" y="0"/>
                      <a:ext cx="2099945" cy="4225290"/>
                    </a:xfrm>
                    <a:prstGeom prst="rect">
                      <a:avLst/>
                    </a:prstGeom>
                    <a:noFill/>
                    <a:ln>
                      <a:noFill/>
                    </a:ln>
                  </pic:spPr>
                </pic:pic>
              </a:graphicData>
            </a:graphic>
          </wp:anchor>
        </w:drawing>
      </w:r>
    </w:p>
    <w:p>
      <w:pPr>
        <w:numPr>
          <w:ilvl w:val="0"/>
          <w:numId w:val="24"/>
        </w:numPr>
        <w:spacing w:line="400" w:lineRule="exact"/>
        <w:rPr>
          <w:rFonts w:hint="default" w:eastAsia="宋体" w:cs="宋体"/>
          <w:color w:val="000000"/>
          <w:sz w:val="24"/>
        </w:rPr>
      </w:pPr>
      <w:r>
        <w:rPr>
          <w:rFonts w:hint="default" w:eastAsia="宋体" w:cs="宋体"/>
          <w:color w:val="000000"/>
          <w:sz w:val="24"/>
        </w:rPr>
        <w:t>XXL-JOB每小时触发结算单创建任务。</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w:t>
      </w:r>
      <w:r>
        <w:rPr>
          <w:rFonts w:hint="default" w:eastAsia="宋体" w:cs="宋体"/>
          <w:color w:val="000000"/>
          <w:sz w:val="24"/>
        </w:rPr>
        <w:t>通过商户号与集群机器数取余获取当前</w:t>
      </w:r>
      <w:r>
        <w:rPr>
          <w:rFonts w:hint="default" w:eastAsia="宋体" w:cs="宋体"/>
          <w:color w:val="000000"/>
          <w:sz w:val="24"/>
        </w:rPr>
        <w:t>商户</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p>
    <w:p>
      <w:pPr>
        <w:numPr>
          <w:ilvl w:val="0"/>
          <w:numId w:val="24"/>
        </w:numPr>
        <w:spacing w:line="400" w:lineRule="exact"/>
        <w:rPr>
          <w:rFonts w:hint="default" w:eastAsia="宋体" w:cs="宋体"/>
          <w:color w:val="000000"/>
          <w:sz w:val="24"/>
        </w:rPr>
      </w:pPr>
      <w:r>
        <w:rPr>
          <w:rFonts w:hint="default" w:eastAsia="宋体" w:cs="宋体"/>
          <w:color w:val="000000"/>
          <w:sz w:val="22"/>
          <w:szCs w:val="22"/>
        </w:rPr>
        <w:t>在构造</w:t>
      </w:r>
      <w:r>
        <w:rPr>
          <w:rFonts w:hint="default" w:eastAsia="宋体" w:cs="宋体"/>
          <w:color w:val="000000"/>
          <w:sz w:val="24"/>
        </w:rPr>
        <w:t>SettleBillInit</w:t>
      </w:r>
      <w:r>
        <w:rPr>
          <w:rFonts w:hint="default" w:eastAsia="宋体" w:cs="宋体"/>
          <w:color w:val="000000"/>
          <w:sz w:val="24"/>
        </w:rPr>
        <w:t>中</w:t>
      </w:r>
      <w:r>
        <w:rPr>
          <w:rFonts w:hint="default" w:eastAsia="宋体" w:cs="宋体"/>
          <w:color w:val="000000"/>
          <w:sz w:val="22"/>
          <w:szCs w:val="22"/>
        </w:rPr>
        <w:t>判断是否符合结算单创建规则：不能同时存在两个结算单，且上一个结算单状态必须处于资金处理状态。</w:t>
      </w:r>
    </w:p>
    <w:p>
      <w:pPr>
        <w:numPr>
          <w:numId w:val="0"/>
        </w:numPr>
        <w:spacing w:line="400" w:lineRule="exact"/>
        <w:ind w:firstLine="420" w:firstLineChars="0"/>
        <w:rPr>
          <w:rFonts w:hint="default" w:eastAsia="宋体" w:cs="宋体"/>
          <w:color w:val="000000"/>
          <w:sz w:val="22"/>
          <w:szCs w:val="22"/>
        </w:rPr>
      </w:pPr>
      <w:r>
        <w:rPr>
          <w:rFonts w:hint="default" w:eastAsia="宋体" w:cs="宋体"/>
          <w:color w:val="000000"/>
          <w:sz w:val="22"/>
          <w:szCs w:val="22"/>
        </w:rPr>
        <w:t>结算单创建模型相关类图如图所示：</w:t>
      </w:r>
    </w:p>
    <w:p>
      <w:pPr>
        <w:numPr>
          <w:numId w:val="0"/>
        </w:numPr>
        <w:spacing w:line="400" w:lineRule="exact"/>
        <w:ind w:firstLine="420" w:firstLineChars="0"/>
        <w:rPr>
          <w:rFonts w:hint="default" w:eastAsia="宋体" w:cs="宋体"/>
          <w:color w:val="000000"/>
          <w:sz w:val="24"/>
        </w:rPr>
      </w:pPr>
      <w:r>
        <w:drawing>
          <wp:anchor distT="0" distB="0" distL="114300" distR="114300" simplePos="0" relativeHeight="251691008" behindDoc="0" locked="0" layoutInCell="1" allowOverlap="1">
            <wp:simplePos x="0" y="0"/>
            <wp:positionH relativeFrom="column">
              <wp:posOffset>71755</wp:posOffset>
            </wp:positionH>
            <wp:positionV relativeFrom="paragraph">
              <wp:posOffset>60325</wp:posOffset>
            </wp:positionV>
            <wp:extent cx="5274310" cy="3231515"/>
            <wp:effectExtent l="0" t="0" r="8890" b="19685"/>
            <wp:wrapTopAndBottom/>
            <wp:docPr id="1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2"/>
                    <pic:cNvPicPr>
                      <a:picLocks noChangeAspect="1"/>
                    </pic:cNvPicPr>
                  </pic:nvPicPr>
                  <pic:blipFill>
                    <a:blip r:embed="rId66"/>
                    <a:stretch>
                      <a:fillRect/>
                    </a:stretch>
                  </pic:blipFill>
                  <pic:spPr>
                    <a:xfrm>
                      <a:off x="0" y="0"/>
                      <a:ext cx="5274310" cy="3231515"/>
                    </a:xfrm>
                    <a:prstGeom prst="rect">
                      <a:avLst/>
                    </a:prstGeom>
                    <a:noFill/>
                    <a:ln>
                      <a:noFill/>
                    </a:ln>
                  </pic:spPr>
                </pic:pic>
              </a:graphicData>
            </a:graphic>
          </wp:anchor>
        </w:drawing>
      </w:r>
    </w:p>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default" w:eastAsia="宋体" w:cs="宋体"/>
          <w:color w:val="000000"/>
          <w:sz w:val="24"/>
        </w:rPr>
      </w:pPr>
      <w:r>
        <w:rPr>
          <w:rFonts w:hint="default" w:eastAsia="宋体" w:cs="宋体"/>
          <w:color w:val="000000"/>
          <w:sz w:val="24"/>
        </w:rPr>
        <w:t>在创建结算单流程中，核心是将交易时间转化为结算时间，即getSettleTime函数。下面将通过伪代码分析该函数内部逻辑：</w:t>
      </w:r>
    </w:p>
    <w:p>
      <w:pPr>
        <w:spacing w:line="400" w:lineRule="exact"/>
        <w:rPr>
          <w:rFonts w:hint="default" w:eastAsia="宋体" w:cs="宋体"/>
          <w:color w:val="000000"/>
          <w:sz w:val="24"/>
        </w:rPr>
      </w:pPr>
      <w:r>
        <w:rPr>
          <w:rFonts w:hint="default" w:eastAsia="宋体" w:cs="宋体"/>
          <w:color w:val="000000"/>
          <w:sz w:val="24"/>
        </w:rPr>
        <w:t>输入：交易时间transTime</w:t>
      </w:r>
    </w:p>
    <w:p>
      <w:pPr>
        <w:spacing w:line="400" w:lineRule="exact"/>
        <w:rPr>
          <w:rFonts w:hint="default" w:eastAsia="宋体" w:cs="宋体"/>
          <w:color w:val="000000"/>
          <w:sz w:val="24"/>
        </w:rPr>
      </w:pPr>
      <w:r>
        <w:rPr>
          <w:rFonts w:hint="default" w:eastAsia="宋体" w:cs="宋体"/>
          <w:color w:val="000000"/>
          <w:sz w:val="24"/>
        </w:rPr>
        <w:t>输出：结算时间setttleTime</w:t>
      </w:r>
    </w:p>
    <w:tbl>
      <w:tblPr>
        <w:tblStyle w:val="19"/>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w:t>
            </w:r>
            <w:r>
              <w:rPr>
                <w:rFonts w:hint="default"/>
                <w:color w:val="000000" w:themeColor="text1"/>
                <w:szCs w:val="21"/>
                <w14:textFill>
                  <w14:solidFill>
                    <w14:schemeClr w14:val="tx1"/>
                  </w14:solidFill>
                </w14:textFill>
              </w:rPr>
              <w:t>：实时结算按自然日汇总并延期一天结算；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转换</w:t>
            </w:r>
            <w:r>
              <w:rPr>
                <w:rFonts w:hint="default"/>
                <w:color w:val="000000" w:themeColor="text1"/>
                <w:szCs w:val="21"/>
                <w14:textFill>
                  <w14:solidFill>
                    <w14:schemeClr w14:val="tx1"/>
                  </w14:solidFill>
                </w14:textFill>
              </w:rPr>
              <w:t>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w:t>
            </w:r>
            <w:r>
              <w:rPr>
                <w:rFonts w:hint="default"/>
                <w:color w:val="000000" w:themeColor="text1"/>
                <w:szCs w:val="21"/>
                <w14:textFill>
                  <w14:solidFill>
                    <w14:schemeClr w14:val="tx1"/>
                  </w14:solidFill>
                </w14:textFill>
              </w:rPr>
              <w:t>liqu</w:t>
            </w:r>
            <w:r>
              <w:rPr>
                <w:rFonts w:hint="default"/>
                <w:color w:val="000000" w:themeColor="text1"/>
                <w:szCs w:val="21"/>
                <w14:textFill>
                  <w14:solidFill>
                    <w14:schemeClr w14:val="tx1"/>
                  </w14:solidFill>
                </w14:textFill>
              </w:rPr>
              <w:t>i</w:t>
            </w:r>
            <w:r>
              <w:rPr>
                <w:rFonts w:hint="default"/>
                <w:color w:val="000000" w:themeColor="text1"/>
                <w:szCs w:val="21"/>
                <w14:textFill>
                  <w14:solidFill>
                    <w14:schemeClr w14:val="tx1"/>
                  </w14:solidFill>
                </w14:textFill>
              </w:rPr>
              <w:t xml:space="preserve">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extendEndTime(startTime, </w:t>
            </w:r>
            <w:r>
              <w:rPr>
                <w:rFonts w:hint="default"/>
                <w:color w:val="000000" w:themeColor="text1"/>
                <w:szCs w:val="21"/>
                <w14:textFill>
                  <w14:solidFill>
                    <w14:schemeClr w14:val="tx1"/>
                  </w14:solidFill>
                </w14:textFill>
              </w:rPr>
              <w:t>WEEKS</w:t>
            </w:r>
            <w:r>
              <w:rPr>
                <w:rFonts w:hint="default"/>
                <w:color w:val="000000" w:themeColor="text1"/>
                <w:szCs w:val="21"/>
                <w14:textFill>
                  <w14:solidFill>
                    <w14:schemeClr w14:val="tx1"/>
                  </w14:solidFill>
                </w14:textFill>
              </w:rPr>
              <w:t>,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 </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eastAsia" w:cs="宋体"/>
                <w:color w:val="000000"/>
                <w:sz w:val="24"/>
              </w:rPr>
            </w:pP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w:t>
            </w:r>
          </w:p>
        </w:tc>
      </w:tr>
      <w:tr>
        <w:trPr>
          <w:trHeight w:val="90" w:hRule="atLeast"/>
        </w:trPr>
        <w:tc>
          <w:tcPr>
            <w:tcW w:w="456" w:type="dxa"/>
            <w:tcBorders>
              <w:tl2br w:val="nil"/>
              <w:tr2bl w:val="nil"/>
            </w:tcBorders>
          </w:tcPr>
          <w:p>
            <w:pPr>
              <w:rPr>
                <w:rFonts w:hint="eastAsia" w:cs="宋体"/>
                <w:color w:val="000000"/>
                <w:sz w:val="24"/>
              </w:rPr>
            </w:pP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count++</w:t>
            </w:r>
          </w:p>
        </w:tc>
      </w:tr>
      <w:tr>
        <w:trPr>
          <w:trHeight w:val="90" w:hRule="atLeast"/>
        </w:trPr>
        <w:tc>
          <w:tcPr>
            <w:tcW w:w="456" w:type="dxa"/>
            <w:tcBorders>
              <w:tl2br w:val="nil"/>
              <w:tr2bl w:val="nil"/>
            </w:tcBorders>
          </w:tcPr>
          <w:p>
            <w:pPr>
              <w:rPr>
                <w:rFonts w:hint="eastAsia" w:cs="宋体"/>
                <w:color w:val="000000"/>
                <w:sz w:val="24"/>
              </w:rPr>
            </w:pP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返回 Date.from(liquidEndTime.toInstant())</w:t>
            </w:r>
          </w:p>
        </w:tc>
      </w:tr>
      <w:tr>
        <w:trPr>
          <w:trHeight w:val="90" w:hRule="atLeast"/>
        </w:trPr>
        <w:tc>
          <w:tcPr>
            <w:tcW w:w="456" w:type="dxa"/>
            <w:tcBorders>
              <w:tl2br w:val="nil"/>
              <w:tr2bl w:val="nil"/>
            </w:tcBorders>
          </w:tcPr>
          <w:p>
            <w:pPr>
              <w:rPr>
                <w:rFonts w:hint="eastAsia" w:cs="宋体"/>
                <w:color w:val="000000"/>
                <w:sz w:val="24"/>
              </w:rPr>
            </w:pP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w:t>
            </w:r>
            <w:r>
              <w:rPr>
                <w:rFonts w:hint="default"/>
                <w:color w:val="000000" w:themeColor="text1"/>
                <w:szCs w:val="21"/>
                <w14:textFill>
                  <w14:solidFill>
                    <w14:schemeClr w14:val="tx1"/>
                  </w14:solidFill>
                </w14:textFill>
              </w:rPr>
              <w:t>.plusDays(1)</w:t>
            </w:r>
          </w:p>
        </w:tc>
      </w:tr>
      <w:tr>
        <w:trPr>
          <w:trHeight w:val="90" w:hRule="atLeast"/>
        </w:trPr>
        <w:tc>
          <w:tcPr>
            <w:tcW w:w="456" w:type="dxa"/>
            <w:tcBorders>
              <w:tl2br w:val="nil"/>
              <w:tr2bl w:val="nil"/>
            </w:tcBorders>
          </w:tcPr>
          <w:p>
            <w:pPr>
              <w:rPr>
                <w:rFonts w:hint="eastAsia" w:cs="宋体"/>
                <w:color w:val="000000"/>
                <w:sz w:val="24"/>
              </w:rPr>
            </w:pP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extendEndTime将清算汇总结束时间延期指定时间，这段延期时间就是结算单汇总的详情单的时间范</w:t>
      </w:r>
      <w:bookmarkStart w:id="83" w:name="_GoBack"/>
      <w:bookmarkEnd w:id="83"/>
      <w:r>
        <w:rPr>
          <w:rFonts w:hint="default" w:eastAsia="宋体" w:cs="宋体"/>
          <w:color w:val="000000"/>
          <w:sz w:val="24"/>
        </w:rPr>
        <w:t>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9"/>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自然日模式不计算工作日</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rPr>
          <w:rFonts w:hint="default" w:eastAsia="宋体" w:cs="宋体"/>
          <w:color w:val="000000"/>
          <w:sz w:val="24"/>
        </w:rPr>
        <w:sectPr>
          <w:headerReference r:id="rId28" w:type="first"/>
          <w:headerReference r:id="rId27" w:type="default"/>
          <w:footerReference r:id="rId29" w:type="default"/>
          <w:footnotePr>
            <w:numFmt w:val="chicago"/>
          </w:footnotePr>
          <w:pgSz w:w="11906" w:h="16838"/>
          <w:pgMar w:top="1440" w:right="1797" w:bottom="1440" w:left="1797" w:header="851" w:footer="992" w:gutter="0"/>
          <w:cols w:space="0" w:num="1"/>
          <w:titlePg/>
          <w:docGrid w:type="lines" w:linePitch="312" w:charSpace="0"/>
        </w:sectPr>
      </w:pPr>
    </w:p>
    <w:p>
      <w:pPr>
        <w:spacing w:line="400" w:lineRule="exact"/>
        <w:ind w:firstLine="480" w:firstLineChars="200"/>
        <w:rPr>
          <w:rFonts w:cs="宋体"/>
          <w:color w:val="000000"/>
          <w:sz w:val="24"/>
        </w:rPr>
      </w:pPr>
      <w:r>
        <w:rPr>
          <w:rFonts w:hint="eastAsia" w:cs="宋体"/>
          <w:color w:val="000000"/>
          <w:sz w:val="24"/>
        </w:rPr>
        <w:t>要组成部分，内部含有分别和认证授权机构（ECA）、假名证书机构（PCA）、应用证书机构（ACA）相对应的认证授权机构（AAA）、假名证书注册机构（PRA）、应用证书注册机构（ARA），用于代V2X设备进行各式业务的申请。此外，该系统还设有异常行为检测机构及链接机构，负责识别异常行为或错误，并向上提供撤销信息。只有合理合法的申请才会被其受理并代之向安全认证系统申请。</w:t>
      </w:r>
    </w:p>
    <w:p>
      <w:pPr>
        <w:spacing w:line="400" w:lineRule="exact"/>
        <w:ind w:firstLine="480" w:firstLineChars="200"/>
        <w:rPr>
          <w:rFonts w:cs="宋体"/>
          <w:color w:val="000000"/>
          <w:sz w:val="24"/>
        </w:rPr>
      </w:pPr>
      <w:r>
        <w:rPr>
          <w:rFonts w:hint="eastAsia" w:cs="宋体"/>
          <w:color w:val="000000"/>
          <w:sz w:val="24"/>
        </w:rPr>
        <w:t>图5.1为安全认证过程的逻辑结构图。</w:t>
      </w:r>
    </w:p>
    <w:p>
      <w:pPr>
        <w:jc w:val="center"/>
        <w:rPr>
          <w:rFonts w:ascii="宋体" w:hAnsi="宋体" w:cs="宋体"/>
          <w:sz w:val="24"/>
        </w:rPr>
      </w:pPr>
      <w:r>
        <w:rPr>
          <w:rFonts w:hint="eastAsia" w:ascii="宋体" w:hAnsi="宋体" w:cs="宋体"/>
          <w:sz w:val="24"/>
        </w:rPr>
        <w:drawing>
          <wp:inline distT="0" distB="0" distL="114300" distR="114300">
            <wp:extent cx="4802505" cy="3067685"/>
            <wp:effectExtent l="0" t="0" r="17145" b="18415"/>
            <wp:docPr id="10" name="图片 10" descr="业务逻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业务逻辑"/>
                    <pic:cNvPicPr>
                      <a:picLocks noChangeAspect="1"/>
                    </pic:cNvPicPr>
                  </pic:nvPicPr>
                  <pic:blipFill>
                    <a:blip r:embed="rId67"/>
                    <a:stretch>
                      <a:fillRect/>
                    </a:stretch>
                  </pic:blipFill>
                  <pic:spPr>
                    <a:xfrm>
                      <a:off x="0" y="0"/>
                      <a:ext cx="4802505" cy="306768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 安全认证逻辑结构图</w:t>
      </w:r>
    </w:p>
    <w:p>
      <w:pPr>
        <w:spacing w:line="400" w:lineRule="exact"/>
        <w:ind w:firstLine="480" w:firstLineChars="200"/>
        <w:rPr>
          <w:rFonts w:cs="宋体"/>
          <w:color w:val="000000"/>
          <w:sz w:val="24"/>
        </w:rPr>
      </w:pPr>
      <w:r>
        <w:rPr>
          <w:rFonts w:hint="eastAsia" w:cs="宋体"/>
          <w:color w:val="000000"/>
          <w:sz w:val="24"/>
        </w:rPr>
        <w:t>综上，利用车联网平台中的系统间协作，本系统实现了对车联网智能设备相关安全认证管理功能的提供。这种间接提供服务的方式虽然延长了部分业务时间，但是却大大提升了系统本身处理业务的效率，保障了整个车联网平台的安全性。此外，签发的证书经过多级机构的认证审核，保证了车联网设备使用这些证书进行通信时的数据安全。</w:t>
      </w:r>
    </w:p>
    <w:p>
      <w:pPr>
        <w:widowControl/>
        <w:spacing w:before="240" w:after="120"/>
        <w:jc w:val="left"/>
        <w:outlineLvl w:val="2"/>
        <w:rPr>
          <w:rFonts w:eastAsia="黑体" w:cs="黑体"/>
          <w:color w:val="000000"/>
          <w:kern w:val="0"/>
          <w:sz w:val="26"/>
          <w:lang w:bidi="ar"/>
        </w:rPr>
      </w:pPr>
      <w:bookmarkStart w:id="41" w:name="_Toc10738"/>
      <w:r>
        <w:rPr>
          <w:rFonts w:hint="eastAsia" w:eastAsia="黑体" w:cs="黑体"/>
          <w:color w:val="000000"/>
          <w:kern w:val="0"/>
          <w:sz w:val="26"/>
          <w:lang w:bidi="ar"/>
        </w:rPr>
        <w:t>5.2.2  系统安全通信设计</w:t>
      </w:r>
      <w:bookmarkEnd w:id="41"/>
    </w:p>
    <w:p>
      <w:pPr>
        <w:spacing w:line="400" w:lineRule="exact"/>
        <w:ind w:firstLine="480" w:firstLineChars="200"/>
        <w:rPr>
          <w:rFonts w:cs="宋体"/>
          <w:color w:val="000000"/>
          <w:sz w:val="24"/>
        </w:rPr>
      </w:pPr>
      <w:r>
        <w:rPr>
          <w:rFonts w:hint="eastAsia" w:cs="宋体"/>
          <w:color w:val="000000"/>
          <w:sz w:val="24"/>
        </w:rPr>
        <w:t>智能设备是通过注册审批系统（PRA）向本安全认证管理系统（PCA）申请安全认证业务的。为保障信息交互顺利，需要对两个系统之间的通信过程进行设计。根据上节设计内容及SSL协议无法适配国产的SM系列密码算法，故而传统的HTTPS协议无法胜任国产车联网平台的相关要求。因此，本系统选择国家标准规定的运用国密SSL协议的HTTPS通信方式。</w:t>
      </w:r>
    </w:p>
    <w:p>
      <w:pPr>
        <w:spacing w:line="400" w:lineRule="exact"/>
        <w:ind w:firstLine="480" w:firstLineChars="200"/>
        <w:rPr>
          <w:rFonts w:cs="宋体"/>
          <w:color w:val="000000"/>
          <w:sz w:val="24"/>
        </w:rPr>
      </w:pPr>
      <w:r>
        <w:rPr>
          <w:rFonts w:hint="eastAsia" w:cs="宋体"/>
          <w:color w:val="000000"/>
          <w:sz w:val="24"/>
        </w:rPr>
        <w:t>国密SSL协议的通信流程大致和传统SSL协议一致，但服务端在双方握手的过程中采用签名证书与加密证书同存的双证书形式。RA系统管理端与CA系统服务端的通信建立时序图如图5.2所示。</w:t>
      </w:r>
    </w:p>
    <w:p>
      <w:pPr>
        <w:jc w:val="center"/>
        <w:rPr>
          <w:rFonts w:ascii="宋体" w:hAnsi="宋体" w:cs="宋体"/>
          <w:color w:val="000000"/>
          <w:sz w:val="24"/>
        </w:rPr>
      </w:pPr>
      <w:r>
        <w:rPr>
          <w:rFonts w:ascii="宋体" w:hAnsi="宋体" w:cs="宋体"/>
          <w:color w:val="000000"/>
          <w:sz w:val="24"/>
        </w:rPr>
        <w:drawing>
          <wp:inline distT="0" distB="0" distL="114300" distR="114300">
            <wp:extent cx="3245485" cy="4428490"/>
            <wp:effectExtent l="0" t="0" r="0" b="10160"/>
            <wp:docPr id="50" name="图片 50" descr="SSL握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SSL握手"/>
                    <pic:cNvPicPr>
                      <a:picLocks noChangeAspect="1"/>
                    </pic:cNvPicPr>
                  </pic:nvPicPr>
                  <pic:blipFill>
                    <a:blip r:embed="rId68"/>
                    <a:stretch>
                      <a:fillRect/>
                    </a:stretch>
                  </pic:blipFill>
                  <pic:spPr>
                    <a:xfrm>
                      <a:off x="0" y="0"/>
                      <a:ext cx="3245485" cy="442849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图5.2 国密SSL通信时序图</w:t>
      </w:r>
    </w:p>
    <w:p>
      <w:pPr>
        <w:spacing w:line="400" w:lineRule="exact"/>
        <w:ind w:firstLine="480" w:firstLineChars="200"/>
        <w:rPr>
          <w:rFonts w:cs="宋体"/>
          <w:color w:val="000000"/>
          <w:sz w:val="24"/>
        </w:rPr>
      </w:pPr>
      <w:r>
        <w:rPr>
          <w:rFonts w:hint="eastAsia" w:cs="宋体"/>
          <w:color w:val="000000"/>
          <w:sz w:val="24"/>
        </w:rPr>
        <w:t>由图可见通信建立的详细步骤：</w:t>
      </w:r>
    </w:p>
    <w:p>
      <w:pPr>
        <w:numPr>
          <w:ilvl w:val="0"/>
          <w:numId w:val="25"/>
        </w:numPr>
        <w:spacing w:line="400" w:lineRule="exact"/>
        <w:ind w:firstLine="480" w:firstLineChars="200"/>
        <w:rPr>
          <w:rFonts w:cs="宋体"/>
          <w:color w:val="000000"/>
          <w:sz w:val="24"/>
        </w:rPr>
      </w:pPr>
      <w:r>
        <w:rPr>
          <w:rFonts w:hint="eastAsia" w:cs="宋体"/>
          <w:color w:val="000000"/>
          <w:sz w:val="24"/>
        </w:rPr>
        <w:t>RA系统先向CA系统的服务端发送包括了加密套件和随机数的ClientHello消息，服务端收到后选择合适的加密套件、生成随机数，向RA回复ServerHello消息。</w:t>
      </w:r>
    </w:p>
    <w:p>
      <w:pPr>
        <w:numPr>
          <w:ilvl w:val="0"/>
          <w:numId w:val="25"/>
        </w:numPr>
        <w:spacing w:line="400" w:lineRule="exact"/>
        <w:ind w:firstLine="480" w:firstLineChars="200"/>
        <w:rPr>
          <w:rFonts w:cs="宋体"/>
          <w:color w:val="000000"/>
          <w:sz w:val="24"/>
        </w:rPr>
      </w:pPr>
      <w:r>
        <w:rPr>
          <w:rFonts w:hint="eastAsia" w:cs="宋体"/>
          <w:color w:val="000000"/>
          <w:sz w:val="24"/>
        </w:rPr>
        <w:t>服务端继续发送消息，依次发送包含自身双证书的Certificate消息、表征申请密钥交换的ServerKeyExchange消息以及索取对方证书完成双向认证的CertificateRequest消息。</w:t>
      </w:r>
    </w:p>
    <w:p>
      <w:pPr>
        <w:numPr>
          <w:ilvl w:val="0"/>
          <w:numId w:val="25"/>
        </w:numPr>
        <w:spacing w:line="400" w:lineRule="exact"/>
        <w:ind w:firstLine="480" w:firstLineChars="200"/>
        <w:rPr>
          <w:rFonts w:cs="宋体"/>
          <w:color w:val="000000"/>
          <w:sz w:val="24"/>
        </w:rPr>
      </w:pPr>
      <w:r>
        <w:rPr>
          <w:rFonts w:hint="eastAsia" w:cs="宋体"/>
          <w:color w:val="000000"/>
          <w:sz w:val="24"/>
        </w:rPr>
        <w:t>在确认收到对方发送的所有消息后，管理端会首先发出ClientCertificate消息回复服务端的证书请求，而后回复</w:t>
      </w:r>
      <w:r>
        <w:rPr>
          <w:rFonts w:cs="宋体"/>
          <w:sz w:val="24"/>
        </w:rPr>
        <w:t>ClientKeyExchange</w:t>
      </w:r>
      <w:r>
        <w:rPr>
          <w:rFonts w:hint="eastAsia" w:cs="宋体"/>
          <w:sz w:val="24"/>
        </w:rPr>
        <w:t>完成密钥交换，最后发送</w:t>
      </w:r>
      <w:r>
        <w:rPr>
          <w:rFonts w:hint="eastAsia" w:cs="宋体"/>
          <w:color w:val="000000"/>
          <w:sz w:val="24"/>
        </w:rPr>
        <w:t>CertificateVerify消息让服务端</w:t>
      </w:r>
      <w:r>
        <w:rPr>
          <w:rFonts w:cs="宋体"/>
          <w:sz w:val="24"/>
        </w:rPr>
        <w:t>鉴别</w:t>
      </w:r>
      <w:r>
        <w:rPr>
          <w:rFonts w:hint="eastAsia" w:cs="宋体"/>
          <w:sz w:val="24"/>
        </w:rPr>
        <w:t>RA</w:t>
      </w:r>
      <w:r>
        <w:rPr>
          <w:rFonts w:cs="宋体"/>
          <w:sz w:val="24"/>
        </w:rPr>
        <w:t>是否为证书的合法持有者</w:t>
      </w:r>
      <w:r>
        <w:rPr>
          <w:rFonts w:hint="eastAsia" w:cs="宋体"/>
          <w:sz w:val="24"/>
        </w:rPr>
        <w:t>。</w:t>
      </w:r>
    </w:p>
    <w:p>
      <w:pPr>
        <w:numPr>
          <w:ilvl w:val="0"/>
          <w:numId w:val="25"/>
        </w:numPr>
        <w:spacing w:line="400" w:lineRule="exact"/>
        <w:ind w:firstLine="480" w:firstLineChars="200"/>
        <w:rPr>
          <w:rFonts w:cs="宋体"/>
          <w:color w:val="000000"/>
          <w:sz w:val="24"/>
        </w:rPr>
      </w:pPr>
      <w:r>
        <w:rPr>
          <w:rFonts w:cs="宋体"/>
          <w:sz w:val="24"/>
        </w:rPr>
        <w:t>最后</w:t>
      </w:r>
      <w:r>
        <w:rPr>
          <w:rFonts w:hint="eastAsia" w:cs="宋体"/>
          <w:sz w:val="24"/>
        </w:rPr>
        <w:t>，</w:t>
      </w:r>
      <w:r>
        <w:rPr>
          <w:rFonts w:cs="宋体"/>
          <w:sz w:val="24"/>
        </w:rPr>
        <w:t>服务端和客户端各自</w:t>
      </w:r>
      <w:r>
        <w:rPr>
          <w:rFonts w:hint="eastAsia" w:cs="宋体"/>
          <w:sz w:val="24"/>
        </w:rPr>
        <w:t>完成</w:t>
      </w:r>
      <w:r>
        <w:rPr>
          <w:rFonts w:cs="宋体"/>
          <w:sz w:val="24"/>
        </w:rPr>
        <w:t>密码规格变</w:t>
      </w:r>
      <w:r>
        <w:rPr>
          <w:rFonts w:hint="eastAsia" w:cs="宋体"/>
          <w:sz w:val="24"/>
        </w:rPr>
        <w:t>更，为</w:t>
      </w:r>
      <w:r>
        <w:rPr>
          <w:rFonts w:cs="宋体"/>
          <w:sz w:val="24"/>
        </w:rPr>
        <w:t>验证</w:t>
      </w:r>
      <w:r>
        <w:rPr>
          <w:rFonts w:hint="eastAsia" w:cs="宋体"/>
          <w:sz w:val="24"/>
        </w:rPr>
        <w:t>密钥交换过程</w:t>
      </w:r>
      <w:r>
        <w:rPr>
          <w:rFonts w:cs="宋体"/>
          <w:sz w:val="24"/>
        </w:rPr>
        <w:t>是否成功</w:t>
      </w:r>
      <w:r>
        <w:rPr>
          <w:rFonts w:hint="eastAsia" w:cs="宋体"/>
          <w:sz w:val="24"/>
        </w:rPr>
        <w:t>发送Finished消息给对方</w:t>
      </w:r>
      <w:r>
        <w:rPr>
          <w:rFonts w:cs="宋体"/>
          <w:sz w:val="24"/>
        </w:rPr>
        <w:t>，</w:t>
      </w:r>
      <w:r>
        <w:rPr>
          <w:rFonts w:hint="eastAsia" w:cs="宋体"/>
          <w:sz w:val="24"/>
        </w:rPr>
        <w:t>双方收到后即确认握手的完整性，通信成功建立。</w:t>
      </w:r>
    </w:p>
    <w:p>
      <w:pPr>
        <w:spacing w:line="400" w:lineRule="exact"/>
        <w:ind w:firstLine="480" w:firstLineChars="200"/>
        <w:rPr>
          <w:rFonts w:cs="宋体"/>
          <w:color w:val="000000"/>
          <w:sz w:val="24"/>
        </w:rPr>
      </w:pPr>
      <w:r>
        <w:rPr>
          <w:rFonts w:hint="eastAsia" w:cs="宋体"/>
          <w:color w:val="000000"/>
          <w:sz w:val="24"/>
        </w:rPr>
        <w:t>通信建立后，RA即可向CA系统提出业务申请。请求与响应报文的报文头与正文内容都须是ASN.1序列化后的相关数据。</w:t>
      </w:r>
      <w:r>
        <w:rPr>
          <w:rFonts w:cs="宋体"/>
          <w:sz w:val="24"/>
        </w:rPr>
        <w:t>ASN.1的编码</w:t>
      </w:r>
      <w:r>
        <w:rPr>
          <w:rFonts w:hint="eastAsia" w:cs="宋体"/>
          <w:sz w:val="24"/>
        </w:rPr>
        <w:t>技术</w:t>
      </w:r>
      <w:r>
        <w:rPr>
          <w:rFonts w:cs="宋体"/>
          <w:sz w:val="24"/>
        </w:rPr>
        <w:t>支持可扩展信息</w:t>
      </w:r>
      <w:r>
        <w:rPr>
          <w:rFonts w:hint="eastAsia" w:cs="宋体"/>
          <w:sz w:val="24"/>
        </w:rPr>
        <w:t>在无线网络中低延迟、高效率</w:t>
      </w:r>
      <w:r>
        <w:rPr>
          <w:rFonts w:cs="宋体"/>
          <w:sz w:val="24"/>
        </w:rPr>
        <w:t>的传输</w:t>
      </w:r>
      <w:r>
        <w:rPr>
          <w:rFonts w:hint="eastAsia" w:cs="宋体"/>
          <w:sz w:val="24"/>
        </w:rPr>
        <w:t>。由于车联网服务端接口用于同车联网体系中其他的机构进行数据交互，故而使用ASN.1可以不受语言、框架的限制，达到车联网体系的兼容与交互。</w:t>
      </w:r>
      <w:r>
        <w:rPr>
          <w:rFonts w:hint="eastAsia" w:cs="宋体"/>
          <w:color w:val="000000"/>
          <w:sz w:val="24"/>
        </w:rPr>
        <w:t>如传输中的证书在ASN.1描述为：</w:t>
      </w:r>
    </w:p>
    <w:tbl>
      <w:tblPr>
        <w:tblStyle w:val="19"/>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7"/>
        <w:gridCol w:w="8895"/>
      </w:tblGrid>
      <w:tr>
        <w:tc>
          <w:tcPr>
            <w:tcW w:w="427" w:type="dxa"/>
            <w:tcBorders>
              <w:tl2br w:val="nil"/>
              <w:tr2bl w:val="nil"/>
            </w:tcBorders>
          </w:tcPr>
          <w:p>
            <w:pPr>
              <w:rPr>
                <w:rFonts w:cs="宋体"/>
                <w:color w:val="000000"/>
                <w:sz w:val="24"/>
              </w:rPr>
            </w:pPr>
            <w:r>
              <w:rPr>
                <w:rFonts w:hint="eastAsia" w:cs="宋体"/>
                <w:color w:val="000000"/>
                <w:sz w:val="24"/>
              </w:rPr>
              <w:t>1</w:t>
            </w:r>
          </w:p>
        </w:tc>
        <w:tc>
          <w:tcPr>
            <w:tcW w:w="8895" w:type="dxa"/>
            <w:tcBorders>
              <w:tl2br w:val="nil"/>
              <w:tr2bl w:val="nil"/>
            </w:tcBorders>
            <w:shd w:val="clear" w:color="auto" w:fill="auto"/>
          </w:tcPr>
          <w:p>
            <w:pPr>
              <w:widowControl/>
              <w:jc w:val="left"/>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CertificateBase ::= SEQUENCE {</w:t>
            </w:r>
          </w:p>
        </w:tc>
      </w:tr>
      <w:tr>
        <w:tc>
          <w:tcPr>
            <w:tcW w:w="427" w:type="dxa"/>
            <w:tcBorders>
              <w:tl2br w:val="nil"/>
              <w:tr2bl w:val="nil"/>
            </w:tcBorders>
          </w:tcPr>
          <w:p>
            <w:pPr>
              <w:rPr>
                <w:rFonts w:cs="宋体"/>
                <w:color w:val="000000"/>
                <w:sz w:val="24"/>
              </w:rPr>
            </w:pPr>
            <w:r>
              <w:rPr>
                <w:rFonts w:hint="eastAsia" w:cs="宋体"/>
                <w:color w:val="000000"/>
                <w:sz w:val="24"/>
              </w:rPr>
              <w:t>2</w:t>
            </w:r>
          </w:p>
        </w:tc>
        <w:tc>
          <w:tcPr>
            <w:tcW w:w="8895" w:type="dxa"/>
            <w:tcBorders>
              <w:tl2br w:val="nil"/>
              <w:tr2bl w:val="nil"/>
            </w:tcBorders>
            <w:shd w:val="clear" w:color="auto" w:fill="auto"/>
          </w:tcPr>
          <w:p>
            <w:pPr>
              <w:widowControl/>
              <w:ind w:firstLine="420" w:firstLineChars="200"/>
              <w:jc w:val="left"/>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version                Uint8(3),</w:t>
            </w:r>
          </w:p>
        </w:tc>
      </w:tr>
      <w:tr>
        <w:tc>
          <w:tcPr>
            <w:tcW w:w="427" w:type="dxa"/>
            <w:tcBorders>
              <w:tl2br w:val="nil"/>
              <w:tr2bl w:val="nil"/>
            </w:tcBorders>
          </w:tcPr>
          <w:p>
            <w:pPr>
              <w:rPr>
                <w:rFonts w:cs="宋体"/>
                <w:color w:val="000000"/>
                <w:sz w:val="24"/>
              </w:rPr>
            </w:pPr>
            <w:r>
              <w:rPr>
                <w:rFonts w:hint="eastAsia" w:cs="宋体"/>
                <w:color w:val="000000"/>
                <w:sz w:val="24"/>
              </w:rPr>
              <w:t>3</w:t>
            </w:r>
          </w:p>
        </w:tc>
        <w:tc>
          <w:tcPr>
            <w:tcW w:w="8895" w:type="dxa"/>
            <w:tcBorders>
              <w:tl2br w:val="nil"/>
              <w:tr2bl w:val="nil"/>
            </w:tcBorders>
            <w:shd w:val="clear" w:color="auto" w:fill="auto"/>
          </w:tcPr>
          <w:p>
            <w:pPr>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type                CertificateType,</w:t>
            </w:r>
          </w:p>
        </w:tc>
      </w:tr>
      <w:tr>
        <w:tc>
          <w:tcPr>
            <w:tcW w:w="427" w:type="dxa"/>
            <w:tcBorders>
              <w:tl2br w:val="nil"/>
              <w:tr2bl w:val="nil"/>
            </w:tcBorders>
          </w:tcPr>
          <w:p>
            <w:pPr>
              <w:rPr>
                <w:rFonts w:cs="宋体"/>
                <w:color w:val="000000"/>
                <w:sz w:val="24"/>
              </w:rPr>
            </w:pPr>
            <w:r>
              <w:rPr>
                <w:rFonts w:hint="eastAsia" w:cs="宋体"/>
                <w:color w:val="000000"/>
                <w:sz w:val="24"/>
              </w:rPr>
              <w:t>4</w:t>
            </w:r>
          </w:p>
        </w:tc>
        <w:tc>
          <w:tcPr>
            <w:tcW w:w="8895" w:type="dxa"/>
            <w:tcBorders>
              <w:tl2br w:val="nil"/>
              <w:tr2bl w:val="nil"/>
            </w:tcBorders>
            <w:shd w:val="clear" w:color="auto" w:fill="auto"/>
          </w:tcPr>
          <w:p>
            <w:pPr>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issuer                IssuerIdentifier,</w:t>
            </w:r>
          </w:p>
        </w:tc>
      </w:tr>
      <w:tr>
        <w:tc>
          <w:tcPr>
            <w:tcW w:w="427" w:type="dxa"/>
            <w:tcBorders>
              <w:tl2br w:val="nil"/>
              <w:tr2bl w:val="nil"/>
            </w:tcBorders>
          </w:tcPr>
          <w:p>
            <w:pPr>
              <w:rPr>
                <w:rFonts w:cs="宋体"/>
                <w:color w:val="000000"/>
                <w:sz w:val="24"/>
              </w:rPr>
            </w:pPr>
            <w:r>
              <w:rPr>
                <w:rFonts w:hint="eastAsia" w:cs="宋体"/>
                <w:color w:val="000000"/>
                <w:sz w:val="24"/>
              </w:rPr>
              <w:t>5</w:t>
            </w:r>
          </w:p>
        </w:tc>
        <w:tc>
          <w:tcPr>
            <w:tcW w:w="8895" w:type="dxa"/>
            <w:tcBorders>
              <w:tl2br w:val="nil"/>
              <w:tr2bl w:val="nil"/>
            </w:tcBorders>
            <w:shd w:val="clear" w:color="auto" w:fill="auto"/>
          </w:tcPr>
          <w:p>
            <w:pPr>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toBeSigned                ToBeSignedCertificate,</w:t>
            </w:r>
          </w:p>
        </w:tc>
      </w:tr>
      <w:tr>
        <w:tc>
          <w:tcPr>
            <w:tcW w:w="427" w:type="dxa"/>
            <w:tcBorders>
              <w:tl2br w:val="nil"/>
              <w:tr2bl w:val="nil"/>
            </w:tcBorders>
          </w:tcPr>
          <w:p>
            <w:pPr>
              <w:rPr>
                <w:rFonts w:cs="宋体"/>
                <w:color w:val="000000"/>
                <w:sz w:val="24"/>
              </w:rPr>
            </w:pPr>
            <w:r>
              <w:rPr>
                <w:rFonts w:hint="eastAsia" w:cs="宋体"/>
                <w:color w:val="000000"/>
                <w:sz w:val="24"/>
              </w:rPr>
              <w:t>6</w:t>
            </w:r>
          </w:p>
        </w:tc>
        <w:tc>
          <w:tcPr>
            <w:tcW w:w="8895" w:type="dxa"/>
            <w:tcBorders>
              <w:tl2br w:val="nil"/>
              <w:tr2bl w:val="nil"/>
            </w:tcBorders>
            <w:shd w:val="clear" w:color="auto" w:fill="auto"/>
          </w:tcPr>
          <w:p>
            <w:pPr>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signature                Signature OPTIONAL,</w:t>
            </w:r>
          </w:p>
        </w:tc>
      </w:tr>
      <w:tr>
        <w:tc>
          <w:tcPr>
            <w:tcW w:w="427" w:type="dxa"/>
            <w:tcBorders>
              <w:tl2br w:val="nil"/>
              <w:tr2bl w:val="nil"/>
            </w:tcBorders>
          </w:tcPr>
          <w:p>
            <w:pPr>
              <w:rPr>
                <w:rFonts w:cs="宋体"/>
                <w:color w:val="000000"/>
                <w:sz w:val="24"/>
              </w:rPr>
            </w:pPr>
            <w:r>
              <w:rPr>
                <w:rFonts w:hint="eastAsia" w:cs="宋体"/>
                <w:color w:val="000000"/>
                <w:sz w:val="24"/>
              </w:rPr>
              <w:t>7</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p>
        </w:tc>
      </w:tr>
    </w:tbl>
    <w:p>
      <w:pPr>
        <w:spacing w:line="400" w:lineRule="exact"/>
        <w:ind w:firstLine="480" w:firstLineChars="200"/>
        <w:rPr>
          <w:rFonts w:cs="宋体"/>
          <w:color w:val="000000"/>
          <w:sz w:val="24"/>
        </w:rPr>
      </w:pPr>
      <w:r>
        <w:rPr>
          <w:rFonts w:hint="eastAsia" w:cs="宋体"/>
          <w:color w:val="000000"/>
          <w:sz w:val="24"/>
        </w:rPr>
        <w:t>综上所述，通过运用国密SSL协议的HTTPS通信方式以及ASN.1序列化报文内容，系统的通信能力适配了国密系列算法，且满足了车联网平台的信息高效传输要求。</w:t>
      </w:r>
    </w:p>
    <w:p>
      <w:pPr>
        <w:widowControl/>
        <w:spacing w:before="240" w:after="120"/>
        <w:jc w:val="left"/>
        <w:outlineLvl w:val="2"/>
        <w:rPr>
          <w:rFonts w:eastAsia="黑体" w:cs="黑体"/>
          <w:color w:val="000000"/>
          <w:kern w:val="0"/>
          <w:sz w:val="26"/>
          <w:lang w:bidi="ar"/>
        </w:rPr>
      </w:pPr>
      <w:bookmarkStart w:id="42" w:name="_Toc432"/>
      <w:r>
        <w:rPr>
          <w:rFonts w:hint="eastAsia" w:eastAsia="黑体" w:cs="黑体"/>
          <w:color w:val="000000"/>
          <w:kern w:val="0"/>
          <w:sz w:val="26"/>
          <w:lang w:bidi="ar"/>
        </w:rPr>
        <w:t>5.2.3  安全认证业务设计</w:t>
      </w:r>
      <w:bookmarkEnd w:id="42"/>
    </w:p>
    <w:p>
      <w:pPr>
        <w:spacing w:line="400" w:lineRule="exact"/>
        <w:rPr>
          <w:rFonts w:cs="宋体"/>
          <w:color w:val="000000"/>
          <w:sz w:val="24"/>
        </w:rPr>
      </w:pPr>
      <w:r>
        <w:rPr>
          <w:rFonts w:hint="eastAsia" w:cs="宋体"/>
          <w:color w:val="000000"/>
          <w:sz w:val="24"/>
        </w:rPr>
        <w:t>1. 安全证书</w:t>
      </w:r>
    </w:p>
    <w:p>
      <w:pPr>
        <w:spacing w:line="400" w:lineRule="exact"/>
        <w:ind w:firstLine="480" w:firstLineChars="200"/>
        <w:rPr>
          <w:rFonts w:cs="宋体"/>
          <w:color w:val="000000"/>
          <w:sz w:val="24"/>
        </w:rPr>
      </w:pPr>
      <w:r>
        <w:rPr>
          <w:rFonts w:hint="eastAsia" w:cs="宋体"/>
          <w:color w:val="000000"/>
          <w:sz w:val="24"/>
        </w:rPr>
        <w:t>根据前文所提出的设计思路，本系统中进行业务相关的格式设计时既需要满足相关标准，又需要满足车联网安全需求。通过对比x.509证书及ITS证书的优缺点，结合证书在系统中的具体用途，设计证书的基本格式如表5.1所示。</w:t>
      </w:r>
    </w:p>
    <w:p>
      <w:pPr>
        <w:spacing w:line="400" w:lineRule="exact"/>
        <w:ind w:firstLine="480" w:firstLineChars="200"/>
        <w:rPr>
          <w:rFonts w:cs="宋体"/>
          <w:color w:val="000000"/>
          <w:sz w:val="24"/>
        </w:rPr>
      </w:pPr>
      <w:r>
        <w:rPr>
          <w:rFonts w:hint="eastAsia" w:cs="宋体"/>
          <w:color w:val="000000"/>
          <w:sz w:val="24"/>
        </w:rPr>
        <w:t>本文中，业务子系统对外提供安全认证相关服务的证书类型有以下四种：注册证书、假名证书、应用证书和身份证书。</w:t>
      </w:r>
    </w:p>
    <w:p>
      <w:pPr>
        <w:spacing w:line="400" w:lineRule="exact"/>
        <w:ind w:firstLine="480" w:firstLineChars="200"/>
        <w:rPr>
          <w:rFonts w:cs="宋体"/>
          <w:color w:val="000000"/>
          <w:sz w:val="24"/>
        </w:rPr>
      </w:pPr>
      <w:r>
        <w:rPr>
          <w:rFonts w:hint="eastAsia" w:cs="宋体"/>
          <w:color w:val="000000"/>
          <w:sz w:val="24"/>
        </w:rPr>
        <w:t>（1）注册证书由注册CA签发给OBU和RSU。OBU或RSU向注册机构申请认证通过后，注册CA会为其签发注册证书。一个设备只能拥有一张注册证书。V2X设备获得注册证书后，才可以向PCA申请假名证书或向ECA申请应用证书和身份证书。</w:t>
      </w:r>
    </w:p>
    <w:p>
      <w:pPr>
        <w:spacing w:line="400" w:lineRule="exact"/>
        <w:ind w:firstLine="480" w:firstLineChars="200"/>
        <w:rPr>
          <w:rFonts w:cs="宋体"/>
          <w:color w:val="000000"/>
          <w:sz w:val="24"/>
        </w:rPr>
      </w:pPr>
      <w:r>
        <w:rPr>
          <w:rFonts w:hint="eastAsia" w:cs="宋体"/>
          <w:color w:val="000000"/>
          <w:sz w:val="24"/>
        </w:rPr>
        <w:t>（2）假名证书由假名CA签发给OBU。OBU使用假名证书签发其播发的主动安全消息。为保护用户隐私，需要使用一定的手段对隐私信息进行加密保护，且假名证书到期后直接作废。为避免泄露车辆重要安全信息，OBU可拥有多个假名证书，用于定期切换使用。</w:t>
      </w:r>
    </w:p>
    <w:p>
      <w:pPr>
        <w:spacing w:line="400" w:lineRule="exact"/>
        <w:ind w:firstLine="480" w:firstLineChars="200"/>
        <w:rPr>
          <w:rFonts w:cs="宋体"/>
          <w:color w:val="000000"/>
          <w:sz w:val="24"/>
        </w:rPr>
      </w:pPr>
      <w:r>
        <w:rPr>
          <w:rFonts w:hint="eastAsia" w:cs="宋体"/>
          <w:color w:val="000000"/>
          <w:sz w:val="24"/>
        </w:rPr>
        <w:t>（3）应用证书由应用CA签发给RSU，用于特定的车联网应用。RSU和VSP使用应用证书签发其播发的应用消息，例如限速区域、道路拥堵状态等消息。为实现不同应用的区分与识别，RSU的一个应用对应获得一张身份证书。</w:t>
      </w:r>
    </w:p>
    <w:p>
      <w:pPr>
        <w:spacing w:line="400" w:lineRule="exact"/>
        <w:ind w:firstLine="480" w:firstLineChars="200"/>
        <w:rPr>
          <w:rFonts w:cs="宋体"/>
          <w:color w:val="000000"/>
          <w:sz w:val="24"/>
        </w:rPr>
      </w:pPr>
      <w:r>
        <w:rPr>
          <w:rFonts w:hint="eastAsia" w:cs="宋体"/>
          <w:color w:val="000000"/>
          <w:sz w:val="24"/>
        </w:rPr>
        <w:t>（4）身份证书由应用CA签发给OBU，用于特定的车联网应用。OBU使用身份证书向RSU证明其身份，以获得后者提供的特殊车联网应用服务，例如救护车与红绿灯进行交互，并控制后者的状态。为实现不同应用的区分与识别，OBU的一个应用对应获得一张身份证书。</w:t>
      </w: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5</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安全证书基本格式</w:t>
      </w:r>
    </w:p>
    <w:tbl>
      <w:tblPr>
        <w:tblStyle w:val="5"/>
        <w:tblW w:w="8360" w:type="dxa"/>
        <w:tblInd w:w="98"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90"/>
        <w:gridCol w:w="1350"/>
        <w:gridCol w:w="2530"/>
        <w:gridCol w:w="730"/>
        <w:gridCol w:w="2760"/>
      </w:tblGrid>
      <w:tr>
        <w:trPr>
          <w:trHeight w:val="560" w:hRule="atLeast"/>
        </w:trPr>
        <w:tc>
          <w:tcPr>
            <w:tcW w:w="99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字段</w:t>
            </w:r>
          </w:p>
        </w:tc>
        <w:tc>
          <w:tcPr>
            <w:tcW w:w="135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数据域1</w:t>
            </w:r>
          </w:p>
        </w:tc>
        <w:tc>
          <w:tcPr>
            <w:tcW w:w="253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数据域2</w:t>
            </w:r>
          </w:p>
        </w:tc>
        <w:tc>
          <w:tcPr>
            <w:tcW w:w="73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是否必选</w:t>
            </w:r>
          </w:p>
        </w:tc>
        <w:tc>
          <w:tcPr>
            <w:tcW w:w="276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说明</w:t>
            </w:r>
          </w:p>
        </w:tc>
      </w:tr>
      <w:tr>
        <w:trPr>
          <w:trHeight w:val="560" w:hRule="atLeast"/>
        </w:trPr>
        <w:tc>
          <w:tcPr>
            <w:tcW w:w="99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版本</w:t>
            </w:r>
          </w:p>
        </w:tc>
        <w:tc>
          <w:tcPr>
            <w:tcW w:w="1350" w:type="dxa"/>
            <w:tcBorders>
              <w:top w:val="single" w:color="000000" w:sz="4" w:space="0"/>
              <w:tl2br w:val="nil"/>
              <w:tr2bl w:val="nil"/>
            </w:tcBorders>
            <w:shd w:val="clear" w:color="auto" w:fill="auto"/>
            <w:vAlign w:val="center"/>
          </w:tcPr>
          <w:p>
            <w:pPr>
              <w:jc w:val="center"/>
              <w:rPr>
                <w:rFonts w:cs="宋体"/>
                <w:color w:val="000000"/>
                <w:szCs w:val="22"/>
              </w:rPr>
            </w:pPr>
          </w:p>
        </w:tc>
        <w:tc>
          <w:tcPr>
            <w:tcW w:w="253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version</w:t>
            </w:r>
          </w:p>
        </w:tc>
        <w:tc>
          <w:tcPr>
            <w:tcW w:w="73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证书结构版本，本文采用标准对应的版本号为3</w:t>
            </w:r>
          </w:p>
        </w:tc>
      </w:tr>
      <w:tr>
        <w:trPr>
          <w:trHeight w:val="280" w:hRule="atLeast"/>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类型</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type</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证书结构类型</w:t>
            </w:r>
          </w:p>
        </w:tc>
      </w:tr>
      <w:tr>
        <w:trPr>
          <w:trHeight w:val="560" w:hRule="atLeast"/>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签发者</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issuer</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自签证书或签发此证书的 CA 证书的 HashedId8 值</w:t>
            </w:r>
          </w:p>
        </w:tc>
      </w:tr>
      <w:tr>
        <w:trPr>
          <w:trHeight w:val="280" w:hRule="atLeast"/>
        </w:trPr>
        <w:tc>
          <w:tcPr>
            <w:tcW w:w="990" w:type="dxa"/>
            <w:vMerge w:val="restart"/>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签名数据</w:t>
            </w:r>
          </w:p>
        </w:tc>
        <w:tc>
          <w:tcPr>
            <w:tcW w:w="1350" w:type="dxa"/>
            <w:vMerge w:val="restart"/>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toBeSigned</w:t>
            </w: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id</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证书标识</w:t>
            </w:r>
          </w:p>
        </w:tc>
      </w:tr>
      <w:tr>
        <w:trPr>
          <w:trHeight w:val="56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cracaId</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CRL-CA标识HashedId3，若不使用设置为全零</w:t>
            </w:r>
          </w:p>
        </w:tc>
      </w:tr>
      <w:tr>
        <w:trPr>
          <w:trHeight w:val="56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crlSeries</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CRL序列号，若不使用设置为全零</w:t>
            </w:r>
          </w:p>
        </w:tc>
      </w:tr>
      <w:tr>
        <w:trPr>
          <w:trHeight w:val="28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validityPeriod</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有效期</w:t>
            </w:r>
          </w:p>
        </w:tc>
      </w:tr>
      <w:tr>
        <w:trPr>
          <w:trHeight w:val="28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region</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有效地理范围</w:t>
            </w:r>
          </w:p>
        </w:tc>
      </w:tr>
      <w:tr>
        <w:trPr>
          <w:trHeight w:val="28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assuranceLevel</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信任级别</w:t>
            </w:r>
          </w:p>
        </w:tc>
      </w:tr>
      <w:tr>
        <w:trPr>
          <w:trHeight w:val="28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appPermissions</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应用数据签名权限</w:t>
            </w:r>
          </w:p>
        </w:tc>
      </w:tr>
      <w:tr>
        <w:trPr>
          <w:trHeight w:val="56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certIssuePermissions</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适用于 CA 证书，描述可签发的证书种类和权限范围</w:t>
            </w:r>
          </w:p>
        </w:tc>
      </w:tr>
      <w:tr>
        <w:trPr>
          <w:trHeight w:val="56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certRequestPermissions</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适用于注册证书，描述可申请的证书种类、权限范围</w:t>
            </w:r>
          </w:p>
        </w:tc>
      </w:tr>
      <w:tr>
        <w:trPr>
          <w:trHeight w:val="56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canRequestRollover</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是否能够用于请求同等权限的证书</w:t>
            </w:r>
          </w:p>
        </w:tc>
      </w:tr>
      <w:tr>
        <w:trPr>
          <w:trHeight w:val="28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encryptionKey</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加密公钥</w:t>
            </w:r>
          </w:p>
        </w:tc>
      </w:tr>
      <w:tr>
        <w:trPr>
          <w:trHeight w:val="84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verifyKeyIndicator</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验证公钥，采用其他结构的证书结构时，可以是相关数据</w:t>
            </w:r>
          </w:p>
        </w:tc>
      </w:tr>
      <w:tr>
        <w:trPr>
          <w:trHeight w:val="840" w:hRule="atLeast"/>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签名值</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signature</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证书结构类型为显式证书时，此字段为必填字段，用于存储证书的签名值</w:t>
            </w:r>
          </w:p>
        </w:tc>
      </w:tr>
    </w:tbl>
    <w:p>
      <w:pPr>
        <w:spacing w:line="400" w:lineRule="exact"/>
        <w:ind w:firstLine="480" w:firstLineChars="200"/>
        <w:rPr>
          <w:rFonts w:cs="宋体"/>
          <w:color w:val="000000"/>
          <w:sz w:val="24"/>
        </w:rPr>
      </w:pPr>
      <w:r>
        <w:rPr>
          <w:rFonts w:hint="eastAsia" w:cs="宋体"/>
          <w:color w:val="000000"/>
          <w:sz w:val="24"/>
        </w:rPr>
        <w:t>证书的生成采用国密系列算法。国密系列算法在安全性和效率上不逊于国际通用算法，并且具有我国独立知识产权，十分适合用于国内信息安全方面的系统。证书的生成遵循以下流程：</w:t>
      </w:r>
    </w:p>
    <w:p>
      <w:pPr>
        <w:numPr>
          <w:ilvl w:val="0"/>
          <w:numId w:val="26"/>
        </w:numPr>
        <w:spacing w:line="400" w:lineRule="exact"/>
        <w:ind w:firstLine="480"/>
        <w:rPr>
          <w:rFonts w:cs="宋体"/>
          <w:color w:val="000000"/>
          <w:sz w:val="24"/>
        </w:rPr>
      </w:pPr>
      <w:r>
        <w:rPr>
          <w:rFonts w:hint="eastAsia" w:cs="宋体"/>
          <w:color w:val="000000"/>
          <w:sz w:val="24"/>
        </w:rPr>
        <w:t>生成空白证书模板；</w:t>
      </w:r>
    </w:p>
    <w:p>
      <w:pPr>
        <w:numPr>
          <w:ilvl w:val="0"/>
          <w:numId w:val="26"/>
        </w:numPr>
        <w:spacing w:line="400" w:lineRule="exact"/>
        <w:ind w:firstLine="480"/>
        <w:rPr>
          <w:rFonts w:cs="宋体"/>
          <w:color w:val="000000"/>
          <w:sz w:val="24"/>
        </w:rPr>
      </w:pPr>
      <w:r>
        <w:rPr>
          <w:rFonts w:hint="eastAsia" w:cs="宋体"/>
          <w:color w:val="000000"/>
          <w:sz w:val="24"/>
        </w:rPr>
        <w:t>生成SM2算法的密钥对；</w:t>
      </w:r>
    </w:p>
    <w:p>
      <w:pPr>
        <w:numPr>
          <w:ilvl w:val="0"/>
          <w:numId w:val="26"/>
        </w:numPr>
        <w:spacing w:line="400" w:lineRule="exact"/>
        <w:ind w:firstLine="480"/>
        <w:rPr>
          <w:rFonts w:cs="宋体"/>
          <w:color w:val="000000"/>
          <w:sz w:val="24"/>
        </w:rPr>
      </w:pPr>
      <w:r>
        <w:rPr>
          <w:rFonts w:hint="eastAsia" w:cs="宋体"/>
          <w:color w:val="000000"/>
          <w:sz w:val="24"/>
        </w:rPr>
        <w:t>对CA证书使用SM3算法进行Hash计算，将值填入签名者一栏；</w:t>
      </w:r>
    </w:p>
    <w:p>
      <w:pPr>
        <w:numPr>
          <w:ilvl w:val="0"/>
          <w:numId w:val="26"/>
        </w:numPr>
        <w:spacing w:line="400" w:lineRule="exact"/>
        <w:ind w:firstLine="480"/>
        <w:rPr>
          <w:rFonts w:cs="宋体"/>
          <w:color w:val="000000"/>
          <w:sz w:val="24"/>
        </w:rPr>
      </w:pPr>
      <w:r>
        <w:rPr>
          <w:rFonts w:hint="eastAsia" w:cs="宋体"/>
          <w:color w:val="000000"/>
          <w:sz w:val="24"/>
        </w:rPr>
        <w:t>根据系统要求填写证书标识、有效期、信任级别等签名数据；</w:t>
      </w:r>
    </w:p>
    <w:p>
      <w:pPr>
        <w:numPr>
          <w:ilvl w:val="0"/>
          <w:numId w:val="26"/>
        </w:numPr>
        <w:spacing w:line="400" w:lineRule="exact"/>
        <w:ind w:firstLine="480"/>
        <w:rPr>
          <w:rFonts w:cs="宋体"/>
          <w:color w:val="000000"/>
          <w:sz w:val="24"/>
        </w:rPr>
      </w:pPr>
      <w:r>
        <w:rPr>
          <w:rFonts w:hint="eastAsia" w:cs="宋体"/>
          <w:color w:val="000000"/>
          <w:sz w:val="24"/>
        </w:rPr>
        <w:t>对签名数据字段进行正则八位字节编码规则（COER）进行编码；</w:t>
      </w:r>
    </w:p>
    <w:p>
      <w:pPr>
        <w:numPr>
          <w:ilvl w:val="0"/>
          <w:numId w:val="26"/>
        </w:numPr>
        <w:spacing w:line="400" w:lineRule="exact"/>
        <w:ind w:firstLine="480"/>
        <w:rPr>
          <w:rFonts w:cs="宋体"/>
          <w:color w:val="000000"/>
          <w:sz w:val="24"/>
        </w:rPr>
      </w:pPr>
      <w:r>
        <w:rPr>
          <w:rFonts w:hint="eastAsia" w:cs="宋体"/>
          <w:color w:val="000000"/>
          <w:sz w:val="24"/>
        </w:rPr>
        <w:t>使用SM2签名算法和CA的私钥对编码后数据进行计算；</w:t>
      </w:r>
    </w:p>
    <w:p>
      <w:pPr>
        <w:numPr>
          <w:ilvl w:val="0"/>
          <w:numId w:val="26"/>
        </w:numPr>
        <w:spacing w:line="400" w:lineRule="exact"/>
        <w:ind w:firstLine="480"/>
        <w:rPr>
          <w:rFonts w:cs="宋体"/>
          <w:color w:val="000000"/>
          <w:sz w:val="24"/>
        </w:rPr>
      </w:pPr>
      <w:r>
        <w:rPr>
          <w:rFonts w:hint="eastAsia" w:cs="宋体"/>
          <w:color w:val="000000"/>
          <w:sz w:val="24"/>
        </w:rPr>
        <w:t>计算结果填入signature字段作为证书的签名值。</w:t>
      </w:r>
    </w:p>
    <w:p>
      <w:pPr>
        <w:spacing w:line="400" w:lineRule="exact"/>
        <w:ind w:firstLine="480" w:firstLineChars="200"/>
        <w:rPr>
          <w:rFonts w:cs="宋体"/>
          <w:color w:val="000000"/>
          <w:sz w:val="24"/>
        </w:rPr>
      </w:pPr>
      <w:r>
        <w:rPr>
          <w:rFonts w:hint="eastAsia" w:cs="宋体"/>
          <w:color w:val="000000"/>
          <w:sz w:val="24"/>
        </w:rPr>
        <w:t>根据上文的设计，通过使用国密算法签发给智能设备多种类型的证书并约定不同证书的使用途径，本系统保证了车联网中的智能设备的信息安全，让数据可以在车联网中安全可靠的传输。</w:t>
      </w:r>
    </w:p>
    <w:p>
      <w:pPr>
        <w:spacing w:line="400" w:lineRule="exact"/>
        <w:rPr>
          <w:rFonts w:cs="宋体"/>
          <w:color w:val="000000"/>
          <w:sz w:val="24"/>
        </w:rPr>
      </w:pPr>
    </w:p>
    <w:p>
      <w:pPr>
        <w:spacing w:line="400" w:lineRule="exact"/>
        <w:rPr>
          <w:rFonts w:cs="宋体"/>
          <w:color w:val="000000"/>
          <w:sz w:val="24"/>
        </w:rPr>
      </w:pPr>
      <w:r>
        <w:rPr>
          <w:rFonts w:hint="eastAsia" w:cs="宋体"/>
          <w:color w:val="000000"/>
          <w:sz w:val="24"/>
        </w:rPr>
        <w:t>2. 证书撤销列表</w:t>
      </w:r>
    </w:p>
    <w:p>
      <w:pPr>
        <w:spacing w:line="400" w:lineRule="exact"/>
        <w:ind w:firstLine="480" w:firstLineChars="200"/>
        <w:rPr>
          <w:rFonts w:cs="宋体"/>
          <w:color w:val="000000"/>
          <w:sz w:val="24"/>
        </w:rPr>
      </w:pPr>
      <w:r>
        <w:rPr>
          <w:rFonts w:hint="eastAsia" w:cs="宋体"/>
          <w:color w:val="000000"/>
          <w:sz w:val="24"/>
        </w:rPr>
        <w:t>证书撤销列表（CRL）由CA系统根据RA系统中的异常行为管理机构上报的异常情况进行生成与发布。其主要用于终端授权证书的撤销，出现在列表上的证书将被视为无效证书，使用无效证书传输的信息被各设备视作不安全数据。结合已设计的安全认证技术及证书结构，CRL的具体结构设计如表5.2。</w:t>
      </w: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5</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证书撤销列表基本格式</w:t>
      </w:r>
    </w:p>
    <w:tbl>
      <w:tblPr>
        <w:tblStyle w:val="5"/>
        <w:tblW w:w="836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90"/>
        <w:gridCol w:w="1350"/>
        <w:gridCol w:w="2530"/>
        <w:gridCol w:w="730"/>
        <w:gridCol w:w="2760"/>
      </w:tblGrid>
      <w:tr>
        <w:trPr>
          <w:trHeight w:val="560" w:hRule="atLeast"/>
          <w:jc w:val="center"/>
        </w:trPr>
        <w:tc>
          <w:tcPr>
            <w:tcW w:w="99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字段</w:t>
            </w:r>
          </w:p>
        </w:tc>
        <w:tc>
          <w:tcPr>
            <w:tcW w:w="135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数据域</w:t>
            </w:r>
            <w:r>
              <w:rPr>
                <w:rStyle w:val="27"/>
                <w:lang w:bidi="ar"/>
              </w:rPr>
              <w:t>1</w:t>
            </w:r>
          </w:p>
        </w:tc>
        <w:tc>
          <w:tcPr>
            <w:tcW w:w="253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数据域</w:t>
            </w:r>
            <w:r>
              <w:rPr>
                <w:rStyle w:val="27"/>
                <w:lang w:bidi="ar"/>
              </w:rPr>
              <w:t>2</w:t>
            </w:r>
          </w:p>
        </w:tc>
        <w:tc>
          <w:tcPr>
            <w:tcW w:w="73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是否必选</w:t>
            </w:r>
          </w:p>
        </w:tc>
        <w:tc>
          <w:tcPr>
            <w:tcW w:w="276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说明</w:t>
            </w:r>
          </w:p>
        </w:tc>
      </w:tr>
      <w:tr>
        <w:trPr>
          <w:trHeight w:val="560" w:hRule="atLeast"/>
          <w:jc w:val="center"/>
        </w:trPr>
        <w:tc>
          <w:tcPr>
            <w:tcW w:w="99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版本</w:t>
            </w:r>
          </w:p>
        </w:tc>
        <w:tc>
          <w:tcPr>
            <w:tcW w:w="1350" w:type="dxa"/>
            <w:tcBorders>
              <w:top w:val="single" w:color="000000" w:sz="4" w:space="0"/>
              <w:tl2br w:val="nil"/>
              <w:tr2bl w:val="nil"/>
            </w:tcBorders>
            <w:shd w:val="clear" w:color="auto" w:fill="auto"/>
            <w:vAlign w:val="center"/>
          </w:tcPr>
          <w:p>
            <w:pPr>
              <w:jc w:val="center"/>
              <w:rPr>
                <w:rFonts w:cs="宋体"/>
                <w:color w:val="000000"/>
                <w:szCs w:val="22"/>
              </w:rPr>
            </w:pPr>
          </w:p>
        </w:tc>
        <w:tc>
          <w:tcPr>
            <w:tcW w:w="253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version</w:t>
            </w:r>
          </w:p>
        </w:tc>
        <w:tc>
          <w:tcPr>
            <w:tcW w:w="73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version 是 CRL 的版本号，本标准对应的版本号是 1</w:t>
            </w:r>
          </w:p>
        </w:tc>
      </w:tr>
      <w:tr>
        <w:trPr>
          <w:trHeight w:val="280" w:hRule="atLeast"/>
          <w:jc w:val="center"/>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序列号</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crlSeries</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jc w:val="center"/>
              <w:rPr>
                <w:rFonts w:cs="宋体"/>
                <w:color w:val="000000"/>
                <w:szCs w:val="22"/>
              </w:rPr>
            </w:pPr>
          </w:p>
        </w:tc>
      </w:tr>
      <w:tr>
        <w:trPr>
          <w:trHeight w:val="560" w:hRule="atLeast"/>
          <w:jc w:val="center"/>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签发者</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issuer</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签发此证书的CRL CA 的证 书的HashedId8 值</w:t>
            </w:r>
          </w:p>
        </w:tc>
      </w:tr>
      <w:tr>
        <w:trPr>
          <w:trHeight w:val="280" w:hRule="atLeast"/>
          <w:jc w:val="center"/>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签发时间</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issueDate</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CRL 的发布时间</w:t>
            </w:r>
          </w:p>
        </w:tc>
      </w:tr>
      <w:tr>
        <w:trPr>
          <w:trHeight w:val="560" w:hRule="atLeast"/>
          <w:jc w:val="center"/>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下次签发时间</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nextCrl</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包含预期发出具有相同</w:t>
            </w:r>
            <w:r>
              <w:rPr>
                <w:rStyle w:val="27"/>
                <w:lang w:bidi="ar"/>
              </w:rPr>
              <w:t xml:space="preserve"> crlSeries </w:t>
            </w:r>
            <w:r>
              <w:rPr>
                <w:rStyle w:val="28"/>
                <w:rFonts w:hint="default" w:ascii="Times New Roman" w:hAnsi="Times New Roman"/>
                <w:lang w:bidi="ar"/>
              </w:rPr>
              <w:t>和</w:t>
            </w:r>
            <w:r>
              <w:rPr>
                <w:rStyle w:val="27"/>
                <w:lang w:bidi="ar"/>
              </w:rPr>
              <w:t xml:space="preserve">crlCraca </w:t>
            </w:r>
            <w:r>
              <w:rPr>
                <w:rStyle w:val="28"/>
                <w:rFonts w:hint="default" w:ascii="Times New Roman" w:hAnsi="Times New Roman"/>
                <w:lang w:bidi="ar"/>
              </w:rPr>
              <w:t>的下一个</w:t>
            </w:r>
            <w:r>
              <w:rPr>
                <w:rStyle w:val="27"/>
                <w:lang w:bidi="ar"/>
              </w:rPr>
              <w:t xml:space="preserve"> CRL </w:t>
            </w:r>
            <w:r>
              <w:rPr>
                <w:rStyle w:val="28"/>
                <w:rFonts w:hint="default" w:ascii="Times New Roman" w:hAnsi="Times New Roman"/>
                <w:lang w:bidi="ar"/>
              </w:rPr>
              <w:t>的时间</w:t>
            </w:r>
          </w:p>
        </w:tc>
      </w:tr>
      <w:tr>
        <w:trPr>
          <w:trHeight w:val="560" w:hRule="atLeast"/>
          <w:jc w:val="center"/>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优先级信息</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priorityInfo</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所包含的信息可协助存储空间有限的</w:t>
            </w:r>
            <w:r>
              <w:rPr>
                <w:rStyle w:val="27"/>
                <w:lang w:bidi="ar"/>
              </w:rPr>
              <w:br w:type="textWrapping"/>
            </w:r>
            <w:r>
              <w:rPr>
                <w:rStyle w:val="28"/>
                <w:rFonts w:hint="default" w:ascii="Times New Roman" w:hAnsi="Times New Roman"/>
                <w:lang w:bidi="ar"/>
              </w:rPr>
              <w:t>设备确定要保留哪些撤销信息以及丢</w:t>
            </w:r>
            <w:r>
              <w:rPr>
                <w:rStyle w:val="27"/>
                <w:lang w:bidi="ar"/>
              </w:rPr>
              <w:br w:type="textWrapping"/>
            </w:r>
            <w:r>
              <w:rPr>
                <w:rStyle w:val="28"/>
                <w:rFonts w:hint="default" w:ascii="Times New Roman" w:hAnsi="Times New Roman"/>
                <w:lang w:bidi="ar"/>
              </w:rPr>
              <w:t>弃哪些撤销信息</w:t>
            </w:r>
          </w:p>
        </w:tc>
      </w:tr>
      <w:tr>
        <w:trPr>
          <w:trHeight w:val="280" w:hRule="atLeast"/>
          <w:jc w:val="center"/>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正文选择结构体</w:t>
            </w:r>
          </w:p>
        </w:tc>
        <w:tc>
          <w:tcPr>
            <w:tcW w:w="135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typeSpecific</w:t>
            </w: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fullHashCrl</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包含一个完整的基于散列值的 CRL</w:t>
            </w:r>
          </w:p>
        </w:tc>
      </w:tr>
      <w:tr>
        <w:trPr>
          <w:trHeight w:val="280" w:hRule="atLeast"/>
          <w:jc w:val="center"/>
        </w:trPr>
        <w:tc>
          <w:tcPr>
            <w:tcW w:w="990" w:type="dxa"/>
            <w:tcBorders>
              <w:tl2br w:val="nil"/>
              <w:tr2bl w:val="nil"/>
            </w:tcBorders>
            <w:shd w:val="clear" w:color="auto" w:fill="auto"/>
            <w:vAlign w:val="center"/>
          </w:tcPr>
          <w:p>
            <w:pPr>
              <w:jc w:val="center"/>
              <w:rPr>
                <w:rFonts w:cs="宋体"/>
                <w:color w:val="000000"/>
                <w:szCs w:val="22"/>
              </w:rPr>
            </w:pP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deltaHashCrl</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包含基于增量散列的 CRL</w:t>
            </w:r>
          </w:p>
        </w:tc>
      </w:tr>
      <w:tr>
        <w:trPr>
          <w:trHeight w:val="280" w:hRule="atLeast"/>
          <w:jc w:val="center"/>
        </w:trPr>
        <w:tc>
          <w:tcPr>
            <w:tcW w:w="990" w:type="dxa"/>
            <w:tcBorders>
              <w:tl2br w:val="nil"/>
              <w:tr2bl w:val="nil"/>
            </w:tcBorders>
            <w:shd w:val="clear" w:color="auto" w:fill="auto"/>
            <w:vAlign w:val="center"/>
          </w:tcPr>
          <w:p>
            <w:pPr>
              <w:jc w:val="center"/>
              <w:rPr>
                <w:rFonts w:cs="宋体"/>
                <w:color w:val="000000"/>
                <w:szCs w:val="22"/>
              </w:rPr>
            </w:pP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fullLinkedCrl</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包含所有已撤销证书的个体或群组链接数据的列表</w:t>
            </w:r>
          </w:p>
        </w:tc>
      </w:tr>
      <w:tr>
        <w:trPr>
          <w:trHeight w:val="280" w:hRule="atLeast"/>
          <w:jc w:val="center"/>
        </w:trPr>
        <w:tc>
          <w:tcPr>
            <w:tcW w:w="990" w:type="dxa"/>
            <w:tcBorders>
              <w:tl2br w:val="nil"/>
              <w:tr2bl w:val="nil"/>
            </w:tcBorders>
            <w:shd w:val="clear" w:color="auto" w:fill="auto"/>
            <w:vAlign w:val="center"/>
          </w:tcPr>
          <w:p>
            <w:pPr>
              <w:jc w:val="center"/>
              <w:rPr>
                <w:rFonts w:cs="宋体"/>
                <w:color w:val="000000"/>
                <w:szCs w:val="22"/>
              </w:rPr>
            </w:pP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deltaLinkedCrl</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包含所有已撤销证书的个体和/或群组链接数据的列表</w:t>
            </w:r>
          </w:p>
        </w:tc>
      </w:tr>
    </w:tbl>
    <w:p>
      <w:pPr>
        <w:spacing w:line="400" w:lineRule="exact"/>
        <w:ind w:firstLine="480" w:firstLineChars="200"/>
        <w:rPr>
          <w:rFonts w:cs="宋体"/>
          <w:color w:val="000000"/>
          <w:sz w:val="24"/>
        </w:rPr>
      </w:pPr>
      <w:r>
        <w:rPr>
          <w:rFonts w:hint="eastAsia" w:cs="宋体"/>
          <w:color w:val="000000"/>
          <w:sz w:val="24"/>
        </w:rPr>
        <w:t>由上表可以看到，CRL主要由版本、序列号、签发者、签发时间等部分组成，正文部分可以根据需求情况选择对应的结构体。证书撤销机制如下：</w:t>
      </w:r>
    </w:p>
    <w:p>
      <w:pPr>
        <w:numPr>
          <w:ilvl w:val="0"/>
          <w:numId w:val="27"/>
        </w:numPr>
        <w:spacing w:line="400" w:lineRule="exact"/>
        <w:rPr>
          <w:rFonts w:cs="宋体"/>
          <w:color w:val="000000"/>
          <w:sz w:val="24"/>
        </w:rPr>
      </w:pPr>
      <w:r>
        <w:rPr>
          <w:rFonts w:hint="eastAsia" w:cs="宋体"/>
          <w:color w:val="000000"/>
          <w:sz w:val="24"/>
        </w:rPr>
        <w:t>异常行为管理机构识别到异常信息；</w:t>
      </w:r>
    </w:p>
    <w:p>
      <w:pPr>
        <w:numPr>
          <w:ilvl w:val="0"/>
          <w:numId w:val="27"/>
        </w:numPr>
        <w:spacing w:line="400" w:lineRule="exact"/>
        <w:rPr>
          <w:rFonts w:cs="宋体"/>
          <w:color w:val="000000"/>
          <w:sz w:val="24"/>
        </w:rPr>
      </w:pPr>
      <w:r>
        <w:rPr>
          <w:rFonts w:hint="eastAsia" w:cs="宋体"/>
          <w:color w:val="000000"/>
          <w:sz w:val="24"/>
        </w:rPr>
        <w:t>RA系统核实有问题后上报CA系统；</w:t>
      </w:r>
    </w:p>
    <w:p>
      <w:pPr>
        <w:numPr>
          <w:ilvl w:val="0"/>
          <w:numId w:val="27"/>
        </w:numPr>
        <w:spacing w:line="400" w:lineRule="exact"/>
        <w:rPr>
          <w:rFonts w:cs="宋体"/>
          <w:color w:val="000000"/>
          <w:sz w:val="24"/>
        </w:rPr>
      </w:pPr>
      <w:r>
        <w:rPr>
          <w:rFonts w:hint="eastAsia" w:cs="宋体"/>
          <w:color w:val="000000"/>
          <w:sz w:val="24"/>
        </w:rPr>
        <w:t>CA系统根据数据库相关信息生成对应CRL，同时更改其信息；</w:t>
      </w:r>
    </w:p>
    <w:p>
      <w:pPr>
        <w:numPr>
          <w:ilvl w:val="0"/>
          <w:numId w:val="27"/>
        </w:numPr>
        <w:spacing w:line="400" w:lineRule="exact"/>
        <w:rPr>
          <w:rFonts w:cs="宋体"/>
          <w:color w:val="000000"/>
          <w:sz w:val="24"/>
        </w:rPr>
      </w:pPr>
      <w:r>
        <w:rPr>
          <w:rFonts w:hint="eastAsia" w:cs="宋体"/>
          <w:color w:val="000000"/>
          <w:sz w:val="24"/>
        </w:rPr>
        <w:t>RA系统申请下载当前CRL；</w:t>
      </w:r>
    </w:p>
    <w:p>
      <w:pPr>
        <w:numPr>
          <w:ilvl w:val="0"/>
          <w:numId w:val="27"/>
        </w:numPr>
        <w:spacing w:line="400" w:lineRule="exact"/>
        <w:rPr>
          <w:rFonts w:cs="宋体"/>
          <w:color w:val="000000"/>
          <w:sz w:val="24"/>
        </w:rPr>
      </w:pPr>
      <w:r>
        <w:rPr>
          <w:rFonts w:hint="eastAsia" w:cs="宋体"/>
          <w:color w:val="000000"/>
          <w:sz w:val="24"/>
        </w:rPr>
        <w:t>RA系统根据CRL内容撤销对应证书的安全信任级别。</w:t>
      </w:r>
    </w:p>
    <w:p>
      <w:pPr>
        <w:spacing w:line="400" w:lineRule="exact"/>
        <w:ind w:firstLine="480" w:firstLineChars="200"/>
        <w:rPr>
          <w:rFonts w:cs="宋体"/>
          <w:color w:val="000000"/>
          <w:sz w:val="24"/>
        </w:rPr>
      </w:pPr>
    </w:p>
    <w:p>
      <w:pPr>
        <w:spacing w:line="400" w:lineRule="exact"/>
        <w:rPr>
          <w:rFonts w:cs="宋体"/>
          <w:color w:val="000000"/>
          <w:sz w:val="24"/>
        </w:rPr>
      </w:pPr>
      <w:r>
        <w:rPr>
          <w:rFonts w:hint="eastAsia" w:cs="宋体"/>
          <w:color w:val="000000"/>
          <w:sz w:val="24"/>
        </w:rPr>
        <w:t>3. 证书申请业务</w:t>
      </w:r>
    </w:p>
    <w:p>
      <w:pPr>
        <w:spacing w:line="400" w:lineRule="exact"/>
        <w:ind w:firstLine="480" w:firstLineChars="200"/>
        <w:rPr>
          <w:rFonts w:cs="宋体"/>
          <w:color w:val="000000"/>
          <w:sz w:val="24"/>
        </w:rPr>
      </w:pPr>
      <w:r>
        <w:rPr>
          <w:rFonts w:hint="eastAsia" w:cs="宋体"/>
          <w:color w:val="000000"/>
          <w:sz w:val="24"/>
        </w:rPr>
        <w:t>证书申请业务为RA系统代车联网智能设备向CA系统提出申请，请求获得管理机构签发的证书。通过前文所述方式发送申请报文，CA系统服务端收到后对其进行处理并返回相应结果。接下来以注册证书的申请下载为例进行详细设计。</w:t>
      </w:r>
    </w:p>
    <w:p>
      <w:pPr>
        <w:spacing w:line="400" w:lineRule="exact"/>
        <w:ind w:firstLine="480" w:firstLineChars="200"/>
        <w:rPr>
          <w:rFonts w:cs="宋体"/>
          <w:color w:val="000000"/>
          <w:sz w:val="24"/>
        </w:rPr>
      </w:pPr>
      <w:r>
        <w:rPr>
          <w:rFonts w:hint="eastAsia" w:cs="宋体"/>
          <w:color w:val="000000"/>
          <w:sz w:val="24"/>
        </w:rPr>
        <w:t>当收到注册证书申请请求后，系统首先会对消息进行格式转换，并校验消息包含的参数是否合法。确认无问题后申请方的身份证书是否正常，核查通过之后再检查注册CA的状态以及注册CA的业务证书是否仍有效。当这些检查都通过后再判断是否已为此对象签发过注册证书。若尚未签发，则进入签发阶段，检查数据库保存的证书公钥是否唯一、处理有效期是否满足，同时读取相应证书模板，一切正常则生成证书。过程中发现任何异常都将中止业务并返回响应消息告知异常原因。生成证书之后，将有关信息存入数据库的终端证书信息表及终端证书实体表中留档，而后将证书及其它信息转为响应消息并返回。</w:t>
      </w:r>
    </w:p>
    <w:p>
      <w:pPr>
        <w:spacing w:line="400" w:lineRule="exact"/>
        <w:ind w:firstLine="480" w:firstLineChars="200"/>
        <w:rPr>
          <w:rFonts w:cs="宋体"/>
          <w:color w:val="000000"/>
          <w:sz w:val="24"/>
        </w:rPr>
      </w:pPr>
      <w:r>
        <w:rPr>
          <w:rFonts w:hint="eastAsia" w:cs="宋体"/>
          <w:color w:val="000000"/>
          <w:sz w:val="24"/>
        </w:rPr>
        <w:t>证书申请下载时业务子系统的伪代码如下所示。</w:t>
      </w:r>
    </w:p>
    <w:p>
      <w:pPr>
        <w:rPr>
          <w:rFonts w:ascii="宋体" w:hAnsi="宋体" w:cs="宋体"/>
          <w:color w:val="000000"/>
          <w:sz w:val="24"/>
        </w:rPr>
      </w:pPr>
    </w:p>
    <w:p>
      <w:pPr>
        <w:rPr>
          <w:rFonts w:ascii="宋体" w:hAnsi="宋体" w:cs="宋体"/>
          <w:color w:val="000000"/>
          <w:sz w:val="24"/>
        </w:rPr>
      </w:pPr>
      <w:r>
        <w:rPr>
          <w:rFonts w:hint="eastAsia" w:ascii="宋体" w:hAnsi="宋体" w:cs="宋体"/>
          <w:color w:val="000000"/>
          <w:sz w:val="24"/>
        </w:rPr>
        <w:t>输入：</w:t>
      </w:r>
      <w:r>
        <w:rPr>
          <w:rFonts w:hint="eastAsia" w:cs="宋体"/>
          <w:color w:val="000000"/>
          <w:sz w:val="24"/>
        </w:rPr>
        <w:t>EC</w:t>
      </w:r>
      <w:r>
        <w:rPr>
          <w:rFonts w:hint="eastAsia" w:ascii="宋体" w:hAnsi="宋体" w:cs="宋体"/>
          <w:color w:val="000000"/>
          <w:sz w:val="24"/>
        </w:rPr>
        <w:t>证书申请下载消息</w:t>
      </w:r>
      <w:r>
        <w:rPr>
          <w:rFonts w:hint="eastAsia" w:cs="宋体"/>
          <w:color w:val="000000"/>
          <w:sz w:val="24"/>
        </w:rPr>
        <w:t>requestApplyMessage；</w:t>
      </w:r>
    </w:p>
    <w:p>
      <w:pPr>
        <w:rPr>
          <w:rFonts w:cs="宋体"/>
          <w:color w:val="000000"/>
          <w:sz w:val="24"/>
        </w:rPr>
      </w:pPr>
      <w:r>
        <w:rPr>
          <w:rFonts w:hint="eastAsia" w:ascii="宋体" w:hAnsi="宋体" w:cs="宋体"/>
          <w:color w:val="000000"/>
          <w:sz w:val="24"/>
        </w:rPr>
        <w:t>输出：业务响应消息</w:t>
      </w:r>
      <w:r>
        <w:rPr>
          <w:rFonts w:hint="eastAsia" w:cs="宋体"/>
          <w:color w:val="000000"/>
          <w:sz w:val="24"/>
        </w:rPr>
        <w:t>responseApplyMessage。</w:t>
      </w:r>
    </w:p>
    <w:p>
      <w:pPr>
        <w:rPr>
          <w:rFonts w:cs="宋体"/>
          <w:color w:val="000000"/>
          <w:sz w:val="24"/>
        </w:rPr>
      </w:pPr>
      <w:r>
        <w:rPr>
          <w:rFonts w:hint="eastAsia" w:cs="宋体"/>
          <w:color w:val="000000"/>
          <w:sz w:val="24"/>
        </w:rPr>
        <w:t>RequestAndDownloadEC</w:t>
      </w:r>
    </w:p>
    <w:tbl>
      <w:tblPr>
        <w:tblStyle w:val="19"/>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27" w:type="dxa"/>
            <w:tcBorders>
              <w:tl2br w:val="nil"/>
              <w:tr2bl w:val="nil"/>
            </w:tcBorders>
          </w:tcPr>
          <w:p>
            <w:pPr>
              <w:rPr>
                <w:rFonts w:cs="宋体"/>
                <w:color w:val="000000"/>
                <w:sz w:val="24"/>
              </w:rPr>
            </w:pPr>
            <w:r>
              <w:rPr>
                <w:rFonts w:hint="eastAsia" w:cs="宋体"/>
                <w:color w:val="000000"/>
                <w:sz w:val="24"/>
              </w:rPr>
              <w:t>1</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reqBody ← reques</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tMessage.getBody()</w:t>
            </w:r>
          </w:p>
        </w:tc>
      </w:tr>
      <w:tr>
        <w:tc>
          <w:tcPr>
            <w:tcW w:w="427" w:type="dxa"/>
            <w:tcBorders>
              <w:tl2br w:val="nil"/>
              <w:tr2bl w:val="nil"/>
            </w:tcBorders>
          </w:tcPr>
          <w:p>
            <w:pPr>
              <w:rPr>
                <w:rFonts w:cs="宋体"/>
                <w:color w:val="000000"/>
                <w:sz w:val="24"/>
              </w:rPr>
            </w:pPr>
            <w:r>
              <w:rPr>
                <w:rFonts w:hint="eastAsia" w:cs="宋体"/>
                <w:color w:val="000000"/>
                <w:sz w:val="24"/>
              </w:rPr>
              <w:t>2</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 ← toJavaObject(reqBody)</w:t>
            </w:r>
          </w:p>
        </w:tc>
      </w:tr>
      <w:tr>
        <w:tc>
          <w:tcPr>
            <w:tcW w:w="427" w:type="dxa"/>
            <w:tcBorders>
              <w:tl2br w:val="nil"/>
              <w:tr2bl w:val="nil"/>
            </w:tcBorders>
          </w:tcPr>
          <w:p>
            <w:pPr>
              <w:rPr>
                <w:rFonts w:cs="宋体"/>
                <w:color w:val="000000"/>
                <w:sz w:val="24"/>
              </w:rPr>
            </w:pPr>
            <w:r>
              <w:rPr>
                <w:rFonts w:hint="eastAsia" w:cs="宋体"/>
                <w:color w:val="000000"/>
                <w:sz w:val="24"/>
              </w:rPr>
              <w:t>3</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req.checkParamEmpty() = 0 then</w:t>
            </w:r>
          </w:p>
        </w:tc>
      </w:tr>
      <w:tr>
        <w:tc>
          <w:tcPr>
            <w:tcW w:w="427" w:type="dxa"/>
            <w:tcBorders>
              <w:tl2br w:val="nil"/>
              <w:tr2bl w:val="nil"/>
            </w:tcBorders>
          </w:tcPr>
          <w:p>
            <w:pPr>
              <w:rPr>
                <w:rFonts w:cs="宋体"/>
                <w:color w:val="000000"/>
                <w:sz w:val="24"/>
              </w:rPr>
            </w:pPr>
            <w:r>
              <w:rPr>
                <w:rFonts w:hint="eastAsia" w:cs="宋体"/>
                <w:color w:val="000000"/>
                <w:sz w:val="24"/>
              </w:rPr>
              <w:t>4</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 ← toResponseMessage(param error)</w:t>
            </w:r>
          </w:p>
        </w:tc>
      </w:tr>
      <w:tr>
        <w:tc>
          <w:tcPr>
            <w:tcW w:w="427" w:type="dxa"/>
            <w:tcBorders>
              <w:tl2br w:val="nil"/>
              <w:tr2bl w:val="nil"/>
            </w:tcBorders>
          </w:tcPr>
          <w:p>
            <w:pPr>
              <w:rPr>
                <w:rFonts w:cs="宋体"/>
                <w:color w:val="000000"/>
                <w:sz w:val="24"/>
              </w:rPr>
            </w:pPr>
            <w:r>
              <w:rPr>
                <w:rFonts w:hint="eastAsia" w:cs="宋体"/>
                <w:color w:val="000000"/>
                <w:sz w:val="24"/>
              </w:rPr>
              <w:t>5</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w:t>
            </w:r>
          </w:p>
        </w:tc>
      </w:tr>
      <w:tr>
        <w:tc>
          <w:tcPr>
            <w:tcW w:w="427" w:type="dxa"/>
            <w:tcBorders>
              <w:tl2br w:val="nil"/>
              <w:tr2bl w:val="nil"/>
            </w:tcBorders>
          </w:tcPr>
          <w:p>
            <w:pPr>
              <w:rPr>
                <w:rFonts w:cs="宋体"/>
                <w:color w:val="000000"/>
                <w:sz w:val="24"/>
              </w:rPr>
            </w:pPr>
            <w:r>
              <w:rPr>
                <w:rFonts w:hint="eastAsia" w:cs="宋体"/>
                <w:color w:val="000000"/>
                <w:sz w:val="24"/>
              </w:rPr>
              <w:t>6</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27" w:type="dxa"/>
            <w:tcBorders>
              <w:tl2br w:val="nil"/>
              <w:tr2bl w:val="nil"/>
            </w:tcBorders>
          </w:tcPr>
          <w:p>
            <w:pPr>
              <w:rPr>
                <w:rFonts w:cs="宋体"/>
                <w:color w:val="000000"/>
                <w:sz w:val="24"/>
              </w:rPr>
            </w:pPr>
            <w:r>
              <w:rPr>
                <w:rFonts w:hint="eastAsia" w:cs="宋体"/>
                <w:color w:val="000000"/>
                <w:sz w:val="24"/>
              </w:rPr>
              <w:t>7</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check</w:t>
            </w:r>
            <w:r>
              <w:rPr>
                <w:rFonts w:hint="eastAsia"/>
                <w:color w:val="000000" w:themeColor="text1"/>
                <w:szCs w:val="21"/>
                <w14:textFill>
                  <w14:solidFill>
                    <w14:schemeClr w14:val="tx1"/>
                  </w14:solidFill>
                </w14:textFill>
              </w:rPr>
              <w:t>Ra</w:t>
            </w:r>
            <w:r>
              <w:rPr>
                <w:color w:val="000000" w:themeColor="text1"/>
                <w:szCs w:val="21"/>
                <w14:textFill>
                  <w14:solidFill>
                    <w14:schemeClr w14:val="tx1"/>
                  </w14:solidFill>
                </w14:textFill>
              </w:rPr>
              <w:t>Info(req) and checkCaStatus(req) and checkCa</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Status(req)</w:t>
            </w:r>
          </w:p>
        </w:tc>
      </w:tr>
      <w:tr>
        <w:tc>
          <w:tcPr>
            <w:tcW w:w="427" w:type="dxa"/>
            <w:tcBorders>
              <w:tl2br w:val="nil"/>
              <w:tr2bl w:val="nil"/>
            </w:tcBorders>
          </w:tcPr>
          <w:p>
            <w:pPr>
              <w:rPr>
                <w:rFonts w:cs="宋体"/>
                <w:color w:val="000000"/>
                <w:sz w:val="24"/>
              </w:rPr>
            </w:pPr>
            <w:r>
              <w:rPr>
                <w:rFonts w:hint="eastAsia" w:cs="宋体"/>
                <w:color w:val="000000"/>
                <w:sz w:val="24"/>
              </w:rPr>
              <w:t>8</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if </w:t>
            </w:r>
            <w:r>
              <w:rPr>
                <w:rFonts w:hint="eastAsia"/>
                <w:color w:val="000000" w:themeColor="text1"/>
                <w:szCs w:val="21"/>
                <w14:textFill>
                  <w14:solidFill>
                    <w14:schemeClr w14:val="tx1"/>
                  </w14:solidFill>
                </w14:textFill>
              </w:rPr>
              <w:t xml:space="preserve">flag </w:t>
            </w:r>
            <w:r>
              <w:rPr>
                <w:color w:val="000000" w:themeColor="text1"/>
                <w:szCs w:val="21"/>
                <w14:textFill>
                  <w14:solidFill>
                    <w14:schemeClr w14:val="tx1"/>
                  </w14:solidFill>
                </w14:textFill>
              </w:rPr>
              <w:t>= 0 then</w:t>
            </w:r>
          </w:p>
        </w:tc>
      </w:tr>
      <w:tr>
        <w:tc>
          <w:tcPr>
            <w:tcW w:w="427" w:type="dxa"/>
            <w:tcBorders>
              <w:tl2br w:val="nil"/>
              <w:tr2bl w:val="nil"/>
            </w:tcBorders>
          </w:tcPr>
          <w:p>
            <w:pPr>
              <w:rPr>
                <w:rFonts w:cs="宋体"/>
                <w:color w:val="000000"/>
                <w:sz w:val="24"/>
              </w:rPr>
            </w:pPr>
            <w:r>
              <w:rPr>
                <w:rFonts w:hint="eastAsia" w:cs="宋体"/>
                <w:color w:val="000000"/>
                <w:sz w:val="24"/>
              </w:rPr>
              <w:t>9</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 ← toResponseMessage(ca error</w:t>
            </w:r>
            <w:r>
              <w:rPr>
                <w:rFonts w:hint="eastAsia"/>
                <w:color w:val="000000" w:themeColor="text1"/>
                <w:szCs w:val="21"/>
                <w14:textFill>
                  <w14:solidFill>
                    <w14:schemeClr w14:val="tx1"/>
                  </w14:solidFill>
                </w14:textFill>
              </w:rPr>
              <w:t>)</w:t>
            </w:r>
          </w:p>
        </w:tc>
      </w:tr>
      <w:tr>
        <w:tc>
          <w:tcPr>
            <w:tcW w:w="427" w:type="dxa"/>
            <w:tcBorders>
              <w:tl2br w:val="nil"/>
              <w:tr2bl w:val="nil"/>
            </w:tcBorders>
          </w:tcPr>
          <w:p>
            <w:pPr>
              <w:rPr>
                <w:rFonts w:cs="宋体"/>
                <w:color w:val="000000"/>
                <w:sz w:val="24"/>
              </w:rPr>
            </w:pPr>
            <w:r>
              <w:rPr>
                <w:rFonts w:hint="eastAsia" w:cs="宋体"/>
                <w:color w:val="000000"/>
                <w:sz w:val="24"/>
              </w:rPr>
              <w:t>10</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w:t>
            </w:r>
          </w:p>
        </w:tc>
      </w:tr>
      <w:tr>
        <w:tc>
          <w:tcPr>
            <w:tcW w:w="427" w:type="dxa"/>
            <w:tcBorders>
              <w:tl2br w:val="nil"/>
              <w:tr2bl w:val="nil"/>
            </w:tcBorders>
          </w:tcPr>
          <w:p>
            <w:pPr>
              <w:rPr>
                <w:rFonts w:cs="宋体"/>
                <w:color w:val="000000"/>
                <w:sz w:val="24"/>
              </w:rPr>
            </w:pPr>
            <w:r>
              <w:rPr>
                <w:rFonts w:hint="eastAsia" w:cs="宋体"/>
                <w:color w:val="000000"/>
                <w:sz w:val="24"/>
              </w:rPr>
              <w:t>11</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rPr>
          <w:trHeight w:val="90" w:hRule="atLeast"/>
        </w:trPr>
        <w:tc>
          <w:tcPr>
            <w:tcW w:w="427" w:type="dxa"/>
            <w:tcBorders>
              <w:tl2br w:val="nil"/>
              <w:tr2bl w:val="nil"/>
            </w:tcBorders>
          </w:tcPr>
          <w:p>
            <w:pPr>
              <w:rPr>
                <w:rFonts w:cs="宋体"/>
                <w:color w:val="000000"/>
                <w:sz w:val="24"/>
              </w:rPr>
            </w:pPr>
            <w:r>
              <w:rPr>
                <w:rFonts w:hint="eastAsia" w:cs="宋体"/>
                <w:color w:val="000000"/>
                <w:sz w:val="24"/>
              </w:rPr>
              <w:t>12</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checkCertNotExist(req)</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 0 then</w:t>
            </w:r>
          </w:p>
        </w:tc>
      </w:tr>
      <w:tr>
        <w:tc>
          <w:tcPr>
            <w:tcW w:w="427" w:type="dxa"/>
            <w:tcBorders>
              <w:tl2br w:val="nil"/>
              <w:tr2bl w:val="nil"/>
            </w:tcBorders>
          </w:tcPr>
          <w:p>
            <w:pPr>
              <w:rPr>
                <w:rFonts w:cs="宋体"/>
                <w:color w:val="000000"/>
                <w:sz w:val="24"/>
              </w:rPr>
            </w:pPr>
            <w:r>
              <w:rPr>
                <w:rFonts w:hint="eastAsia" w:cs="宋体"/>
                <w:color w:val="000000"/>
                <w:sz w:val="24"/>
              </w:rPr>
              <w:t>13</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 ← toResponseMessage(exist error)</w:t>
            </w:r>
          </w:p>
        </w:tc>
      </w:tr>
      <w:tr>
        <w:tc>
          <w:tcPr>
            <w:tcW w:w="427" w:type="dxa"/>
            <w:tcBorders>
              <w:tl2br w:val="nil"/>
              <w:tr2bl w:val="nil"/>
            </w:tcBorders>
          </w:tcPr>
          <w:p>
            <w:pPr>
              <w:rPr>
                <w:rFonts w:cs="宋体"/>
                <w:color w:val="000000"/>
                <w:sz w:val="24"/>
              </w:rPr>
            </w:pPr>
            <w:r>
              <w:rPr>
                <w:rFonts w:hint="eastAsia" w:cs="宋体"/>
                <w:color w:val="000000"/>
                <w:sz w:val="24"/>
              </w:rPr>
              <w:t>14</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w:t>
            </w:r>
          </w:p>
        </w:tc>
      </w:tr>
      <w:tr>
        <w:tc>
          <w:tcPr>
            <w:tcW w:w="427" w:type="dxa"/>
            <w:tcBorders>
              <w:tl2br w:val="nil"/>
              <w:tr2bl w:val="nil"/>
            </w:tcBorders>
          </w:tcPr>
          <w:p>
            <w:pPr>
              <w:rPr>
                <w:rFonts w:cs="宋体"/>
                <w:color w:val="000000"/>
                <w:sz w:val="24"/>
              </w:rPr>
            </w:pPr>
            <w:r>
              <w:rPr>
                <w:rFonts w:hint="eastAsia" w:cs="宋体"/>
                <w:color w:val="000000"/>
                <w:sz w:val="24"/>
              </w:rPr>
              <w:t>15</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27" w:type="dxa"/>
            <w:tcBorders>
              <w:tl2br w:val="nil"/>
              <w:tr2bl w:val="nil"/>
            </w:tcBorders>
          </w:tcPr>
          <w:p>
            <w:pPr>
              <w:rPr>
                <w:rFonts w:cs="宋体"/>
                <w:color w:val="000000"/>
                <w:sz w:val="24"/>
              </w:rPr>
            </w:pPr>
            <w:r>
              <w:rPr>
                <w:rFonts w:hint="eastAsia" w:cs="宋体"/>
                <w:color w:val="000000"/>
                <w:sz w:val="24"/>
              </w:rPr>
              <w:t>16</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checkKey(req) and checkTemplate(req) and checkValidity(req)</w:t>
            </w:r>
          </w:p>
        </w:tc>
      </w:tr>
      <w:tr>
        <w:tc>
          <w:tcPr>
            <w:tcW w:w="427" w:type="dxa"/>
            <w:tcBorders>
              <w:tl2br w:val="nil"/>
              <w:tr2bl w:val="nil"/>
            </w:tcBorders>
          </w:tcPr>
          <w:p>
            <w:pPr>
              <w:rPr>
                <w:rFonts w:cs="宋体"/>
                <w:color w:val="000000"/>
                <w:sz w:val="24"/>
              </w:rPr>
            </w:pPr>
            <w:r>
              <w:rPr>
                <w:rFonts w:hint="eastAsia" w:cs="宋体"/>
                <w:color w:val="000000"/>
                <w:sz w:val="24"/>
              </w:rPr>
              <w:t>17</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if </w:t>
            </w:r>
            <w:r>
              <w:rPr>
                <w:rFonts w:hint="eastAsia"/>
                <w:color w:val="000000" w:themeColor="text1"/>
                <w:szCs w:val="21"/>
                <w14:textFill>
                  <w14:solidFill>
                    <w14:schemeClr w14:val="tx1"/>
                  </w14:solidFill>
                </w14:textFill>
              </w:rPr>
              <w:t xml:space="preserve">flag </w:t>
            </w:r>
            <w:r>
              <w:rPr>
                <w:color w:val="000000" w:themeColor="text1"/>
                <w:szCs w:val="21"/>
                <w14:textFill>
                  <w14:solidFill>
                    <w14:schemeClr w14:val="tx1"/>
                  </w14:solidFill>
                </w14:textFill>
              </w:rPr>
              <w:t>= 0 then</w:t>
            </w:r>
          </w:p>
        </w:tc>
      </w:tr>
      <w:tr>
        <w:tc>
          <w:tcPr>
            <w:tcW w:w="427" w:type="dxa"/>
            <w:tcBorders>
              <w:tl2br w:val="nil"/>
              <w:tr2bl w:val="nil"/>
            </w:tcBorders>
          </w:tcPr>
          <w:p>
            <w:pPr>
              <w:rPr>
                <w:rFonts w:cs="宋体"/>
                <w:color w:val="000000"/>
                <w:sz w:val="24"/>
              </w:rPr>
            </w:pPr>
            <w:r>
              <w:rPr>
                <w:rFonts w:hint="eastAsia" w:cs="宋体"/>
                <w:color w:val="000000"/>
                <w:sz w:val="24"/>
              </w:rPr>
              <w:t>18</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 ← toResponseMessage(validity error)</w:t>
            </w:r>
          </w:p>
        </w:tc>
      </w:tr>
      <w:tr>
        <w:tc>
          <w:tcPr>
            <w:tcW w:w="427" w:type="dxa"/>
            <w:tcBorders>
              <w:tl2br w:val="nil"/>
              <w:tr2bl w:val="nil"/>
            </w:tcBorders>
          </w:tcPr>
          <w:p>
            <w:pPr>
              <w:rPr>
                <w:rFonts w:cs="宋体"/>
                <w:color w:val="000000"/>
                <w:sz w:val="24"/>
              </w:rPr>
            </w:pPr>
            <w:r>
              <w:rPr>
                <w:rFonts w:hint="eastAsia" w:cs="宋体"/>
                <w:color w:val="000000"/>
                <w:sz w:val="24"/>
              </w:rPr>
              <w:t>19</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w:t>
            </w:r>
          </w:p>
        </w:tc>
      </w:tr>
      <w:tr>
        <w:tc>
          <w:tcPr>
            <w:tcW w:w="427" w:type="dxa"/>
            <w:tcBorders>
              <w:tl2br w:val="nil"/>
              <w:tr2bl w:val="nil"/>
            </w:tcBorders>
          </w:tcPr>
          <w:p>
            <w:pPr>
              <w:rPr>
                <w:rFonts w:cs="宋体"/>
                <w:color w:val="000000"/>
                <w:sz w:val="24"/>
              </w:rPr>
            </w:pPr>
            <w:r>
              <w:rPr>
                <w:rFonts w:hint="eastAsia" w:cs="宋体"/>
                <w:color w:val="000000"/>
                <w:sz w:val="24"/>
              </w:rPr>
              <w:t>20</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27" w:type="dxa"/>
            <w:tcBorders>
              <w:tl2br w:val="nil"/>
              <w:tr2bl w:val="nil"/>
            </w:tcBorders>
          </w:tcPr>
          <w:p>
            <w:pPr>
              <w:rPr>
                <w:rFonts w:cs="宋体"/>
                <w:color w:val="000000"/>
                <w:sz w:val="24"/>
              </w:rPr>
            </w:pPr>
            <w:r>
              <w:rPr>
                <w:rFonts w:hint="eastAsia" w:cs="宋体"/>
                <w:color w:val="000000"/>
                <w:sz w:val="24"/>
              </w:rPr>
              <w:t>21</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else</w:t>
            </w:r>
          </w:p>
        </w:tc>
      </w:tr>
      <w:tr>
        <w:tc>
          <w:tcPr>
            <w:tcW w:w="427" w:type="dxa"/>
            <w:tcBorders>
              <w:tl2br w:val="nil"/>
              <w:tr2bl w:val="nil"/>
            </w:tcBorders>
          </w:tcPr>
          <w:p>
            <w:pPr>
              <w:rPr>
                <w:rFonts w:cs="宋体"/>
                <w:color w:val="000000"/>
                <w:sz w:val="24"/>
              </w:rPr>
            </w:pPr>
            <w:r>
              <w:rPr>
                <w:rFonts w:hint="eastAsia" w:cs="宋体"/>
                <w:color w:val="000000"/>
                <w:sz w:val="24"/>
              </w:rPr>
              <w:t>22</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if  template.selectTemplate(req.templateName) then</w:t>
            </w:r>
          </w:p>
        </w:tc>
      </w:tr>
      <w:tr>
        <w:tc>
          <w:tcPr>
            <w:tcW w:w="427" w:type="dxa"/>
            <w:tcBorders>
              <w:tl2br w:val="nil"/>
              <w:tr2bl w:val="nil"/>
            </w:tcBorders>
          </w:tcPr>
          <w:p>
            <w:pPr>
              <w:rPr>
                <w:rFonts w:cs="宋体"/>
                <w:color w:val="000000"/>
                <w:sz w:val="24"/>
              </w:rPr>
            </w:pPr>
            <w:r>
              <w:rPr>
                <w:rFonts w:hint="eastAsia" w:cs="宋体"/>
                <w:color w:val="000000"/>
                <w:sz w:val="24"/>
              </w:rPr>
              <w:t>23</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 ← template.newCert(req)</w:t>
            </w:r>
          </w:p>
        </w:tc>
      </w:tr>
      <w:tr>
        <w:tc>
          <w:tcPr>
            <w:tcW w:w="427" w:type="dxa"/>
            <w:tcBorders>
              <w:tl2br w:val="nil"/>
              <w:tr2bl w:val="nil"/>
            </w:tcBorders>
          </w:tcPr>
          <w:p>
            <w:pPr>
              <w:rPr>
                <w:rFonts w:cs="宋体"/>
                <w:color w:val="000000"/>
                <w:sz w:val="24"/>
              </w:rPr>
            </w:pPr>
            <w:r>
              <w:rPr>
                <w:rFonts w:hint="eastAsia" w:cs="宋体"/>
                <w:color w:val="000000"/>
                <w:sz w:val="24"/>
              </w:rPr>
              <w:t>24</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cert.key ← sm2.genKeyPair()</w:t>
            </w:r>
          </w:p>
        </w:tc>
      </w:tr>
      <w:tr>
        <w:tc>
          <w:tcPr>
            <w:tcW w:w="427" w:type="dxa"/>
            <w:tcBorders>
              <w:tl2br w:val="nil"/>
              <w:tr2bl w:val="nil"/>
            </w:tcBorders>
          </w:tcPr>
          <w:p>
            <w:pPr>
              <w:rPr>
                <w:rFonts w:cs="宋体"/>
                <w:color w:val="000000"/>
                <w:sz w:val="24"/>
              </w:rPr>
            </w:pPr>
            <w:r>
              <w:rPr>
                <w:rFonts w:hint="eastAsia" w:cs="宋体"/>
                <w:color w:val="000000"/>
                <w:sz w:val="24"/>
              </w:rPr>
              <w:t>25</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cert.signer ← sm3.hash(ecaCert)</w:t>
            </w:r>
          </w:p>
        </w:tc>
      </w:tr>
      <w:tr>
        <w:tc>
          <w:tcPr>
            <w:tcW w:w="427" w:type="dxa"/>
            <w:tcBorders>
              <w:tl2br w:val="nil"/>
              <w:tr2bl w:val="nil"/>
            </w:tcBorders>
          </w:tcPr>
          <w:p>
            <w:pPr>
              <w:rPr>
                <w:rFonts w:cs="宋体"/>
                <w:color w:val="000000"/>
                <w:sz w:val="24"/>
              </w:rPr>
            </w:pPr>
            <w:r>
              <w:rPr>
                <w:rFonts w:hint="eastAsia" w:cs="宋体"/>
                <w:color w:val="000000"/>
                <w:sz w:val="24"/>
              </w:rPr>
              <w:t>26</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codeData ← coerCode(cert.sign)</w:t>
            </w:r>
          </w:p>
        </w:tc>
      </w:tr>
      <w:tr>
        <w:tc>
          <w:tcPr>
            <w:tcW w:w="427" w:type="dxa"/>
            <w:tcBorders>
              <w:tl2br w:val="nil"/>
              <w:tr2bl w:val="nil"/>
            </w:tcBorders>
          </w:tcPr>
          <w:p>
            <w:pPr>
              <w:rPr>
                <w:rFonts w:cs="宋体"/>
                <w:color w:val="000000"/>
                <w:sz w:val="24"/>
              </w:rPr>
            </w:pPr>
            <w:r>
              <w:rPr>
                <w:rFonts w:hint="eastAsia" w:cs="宋体"/>
                <w:color w:val="000000"/>
                <w:sz w:val="24"/>
              </w:rPr>
              <w:t>27</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cert.signature ← sm2.signAlg(codeData,ecaScrKey)</w:t>
            </w:r>
          </w:p>
        </w:tc>
      </w:tr>
      <w:tr>
        <w:tc>
          <w:tcPr>
            <w:tcW w:w="427" w:type="dxa"/>
            <w:tcBorders>
              <w:tl2br w:val="nil"/>
              <w:tr2bl w:val="nil"/>
            </w:tcBorders>
          </w:tcPr>
          <w:p>
            <w:pPr>
              <w:rPr>
                <w:rFonts w:cs="宋体"/>
                <w:color w:val="000000"/>
                <w:sz w:val="24"/>
              </w:rPr>
            </w:pPr>
            <w:r>
              <w:rPr>
                <w:rFonts w:hint="eastAsia" w:cs="宋体"/>
                <w:color w:val="000000"/>
                <w:sz w:val="24"/>
              </w:rPr>
              <w:t>28</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end</w:t>
            </w:r>
          </w:p>
        </w:tc>
      </w:tr>
      <w:tr>
        <w:tc>
          <w:tcPr>
            <w:tcW w:w="427" w:type="dxa"/>
            <w:tcBorders>
              <w:tl2br w:val="nil"/>
              <w:tr2bl w:val="nil"/>
            </w:tcBorders>
          </w:tcPr>
          <w:p>
            <w:pPr>
              <w:rPr>
                <w:rFonts w:cs="宋体"/>
                <w:color w:val="000000"/>
                <w:sz w:val="24"/>
              </w:rPr>
            </w:pPr>
            <w:r>
              <w:rPr>
                <w:rFonts w:hint="eastAsia" w:cs="宋体"/>
                <w:color w:val="000000"/>
                <w:sz w:val="24"/>
              </w:rPr>
              <w:t>29</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Info ← to</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Info(cert,req)</w:t>
            </w:r>
          </w:p>
        </w:tc>
      </w:tr>
      <w:tr>
        <w:tc>
          <w:tcPr>
            <w:tcW w:w="427" w:type="dxa"/>
            <w:tcBorders>
              <w:tl2br w:val="nil"/>
              <w:tr2bl w:val="nil"/>
            </w:tcBorders>
          </w:tcPr>
          <w:p>
            <w:pPr>
              <w:rPr>
                <w:rFonts w:cs="宋体"/>
                <w:color w:val="000000"/>
                <w:sz w:val="24"/>
              </w:rPr>
            </w:pPr>
            <w:r>
              <w:rPr>
                <w:rFonts w:hint="eastAsia" w:cs="宋体"/>
                <w:color w:val="000000"/>
                <w:sz w:val="24"/>
              </w:rPr>
              <w:t>30</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CertEntity ← toCertEntity(cert,sm3.hash(cert))</w:t>
            </w:r>
          </w:p>
        </w:tc>
      </w:tr>
      <w:tr>
        <w:tc>
          <w:tcPr>
            <w:tcW w:w="427" w:type="dxa"/>
            <w:tcBorders>
              <w:tl2br w:val="nil"/>
              <w:tr2bl w:val="nil"/>
            </w:tcBorders>
          </w:tcPr>
          <w:p>
            <w:pPr>
              <w:rPr>
                <w:rFonts w:cs="宋体"/>
                <w:color w:val="000000"/>
                <w:sz w:val="24"/>
              </w:rPr>
            </w:pPr>
            <w:r>
              <w:rPr>
                <w:rFonts w:hint="eastAsia" w:cs="宋体"/>
                <w:color w:val="000000"/>
                <w:sz w:val="24"/>
              </w:rPr>
              <w:t>31</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Info,</w:t>
            </w:r>
            <w:r>
              <w:rPr>
                <w:rFonts w:hint="eastAsia"/>
                <w:color w:val="000000" w:themeColor="text1"/>
                <w:szCs w:val="21"/>
                <w14:textFill>
                  <w14:solidFill>
                    <w14:schemeClr w14:val="tx1"/>
                  </w14:solidFill>
                </w14:textFill>
              </w:rPr>
              <w:t>c</w:t>
            </w:r>
            <w:r>
              <w:rPr>
                <w:color w:val="000000" w:themeColor="text1"/>
                <w:szCs w:val="21"/>
                <w14:textFill>
                  <w14:solidFill>
                    <w14:schemeClr w14:val="tx1"/>
                  </w14:solidFill>
                </w14:textFill>
              </w:rPr>
              <w:t>ertEntity)</w:t>
            </w:r>
          </w:p>
        </w:tc>
      </w:tr>
      <w:tr>
        <w:tc>
          <w:tcPr>
            <w:tcW w:w="427" w:type="dxa"/>
            <w:tcBorders>
              <w:tl2br w:val="nil"/>
              <w:tr2bl w:val="nil"/>
            </w:tcBorders>
          </w:tcPr>
          <w:p>
            <w:pPr>
              <w:rPr>
                <w:rFonts w:cs="宋体"/>
                <w:color w:val="000000"/>
                <w:sz w:val="24"/>
              </w:rPr>
            </w:pPr>
            <w:r>
              <w:rPr>
                <w:rFonts w:hint="eastAsia" w:cs="宋体"/>
                <w:color w:val="000000"/>
                <w:sz w:val="24"/>
              </w:rPr>
              <w:t>32</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27" w:type="dxa"/>
            <w:tcBorders>
              <w:tl2br w:val="nil"/>
              <w:tr2bl w:val="nil"/>
            </w:tcBorders>
          </w:tcPr>
          <w:p>
            <w:pPr>
              <w:rPr>
                <w:rFonts w:cs="宋体"/>
                <w:color w:val="000000"/>
                <w:sz w:val="24"/>
              </w:rPr>
            </w:pPr>
            <w:r>
              <w:rPr>
                <w:rFonts w:hint="eastAsia" w:cs="宋体"/>
                <w:color w:val="000000"/>
                <w:sz w:val="24"/>
              </w:rPr>
              <w:t>33</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return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w:t>
            </w:r>
          </w:p>
        </w:tc>
      </w:tr>
    </w:tbl>
    <w:p>
      <w:pPr>
        <w:spacing w:line="400" w:lineRule="exact"/>
        <w:rPr>
          <w:rFonts w:cs="宋体"/>
          <w:color w:val="000000"/>
          <w:sz w:val="24"/>
        </w:rPr>
      </w:pPr>
    </w:p>
    <w:p>
      <w:pPr>
        <w:spacing w:line="400" w:lineRule="exact"/>
        <w:rPr>
          <w:rFonts w:cs="宋体"/>
          <w:color w:val="000000"/>
          <w:sz w:val="24"/>
        </w:rPr>
      </w:pPr>
      <w:r>
        <w:rPr>
          <w:rFonts w:hint="eastAsia" w:cs="宋体"/>
          <w:color w:val="000000"/>
          <w:sz w:val="24"/>
        </w:rPr>
        <w:t>4. 证书作废业务</w:t>
      </w:r>
    </w:p>
    <w:p>
      <w:pPr>
        <w:spacing w:line="400" w:lineRule="exact"/>
        <w:ind w:firstLine="480" w:firstLineChars="200"/>
        <w:rPr>
          <w:rFonts w:cs="宋体"/>
          <w:color w:val="000000"/>
          <w:sz w:val="24"/>
        </w:rPr>
      </w:pPr>
      <w:r>
        <w:rPr>
          <w:rFonts w:hint="eastAsia" w:cs="宋体"/>
          <w:color w:val="000000"/>
          <w:sz w:val="24"/>
        </w:rPr>
        <w:t>证书作废流程发生在RA收到车联网设备的作废申请后，由RA向ECA提出申请，在校验过参数无误之后检查注册CA的状态以及有效的证书实体信息以及是否存在此种申请。当这些检查都通过后，更改数据库中证书信息表的证书状态，保持证书的实体信息不变并将实体信息写入证书作废表，并生成响应数据反馈给RA。流程中任意环节审查不通过则返回相应的失败结果通知RA。</w:t>
      </w:r>
    </w:p>
    <w:p>
      <w:pPr>
        <w:spacing w:line="400" w:lineRule="exact"/>
        <w:ind w:firstLine="480" w:firstLineChars="200"/>
        <w:rPr>
          <w:rFonts w:cs="宋体"/>
          <w:color w:val="000000"/>
          <w:sz w:val="24"/>
        </w:rPr>
      </w:pPr>
      <w:r>
        <w:rPr>
          <w:rFonts w:hint="eastAsia" w:cs="宋体"/>
          <w:color w:val="000000"/>
          <w:sz w:val="24"/>
        </w:rPr>
        <w:t>证书作废时业务子系统的伪代码如下所示。</w:t>
      </w:r>
    </w:p>
    <w:p>
      <w:pPr>
        <w:spacing w:line="400" w:lineRule="exact"/>
        <w:ind w:firstLine="480" w:firstLineChars="200"/>
        <w:rPr>
          <w:rFonts w:cs="宋体"/>
          <w:color w:val="000000"/>
          <w:sz w:val="24"/>
        </w:rPr>
      </w:pPr>
    </w:p>
    <w:p>
      <w:pPr>
        <w:rPr>
          <w:rFonts w:ascii="宋体" w:hAnsi="宋体" w:cs="宋体"/>
          <w:color w:val="000000"/>
          <w:sz w:val="24"/>
        </w:rPr>
      </w:pPr>
      <w:r>
        <w:rPr>
          <w:rFonts w:hint="eastAsia" w:ascii="宋体" w:hAnsi="宋体" w:cs="宋体"/>
          <w:color w:val="000000"/>
          <w:sz w:val="24"/>
        </w:rPr>
        <w:t>输入：</w:t>
      </w:r>
      <w:r>
        <w:rPr>
          <w:rFonts w:hint="eastAsia" w:cs="宋体"/>
          <w:color w:val="000000"/>
          <w:sz w:val="24"/>
        </w:rPr>
        <w:t>EC</w:t>
      </w:r>
      <w:r>
        <w:rPr>
          <w:rFonts w:hint="eastAsia" w:ascii="宋体" w:hAnsi="宋体" w:cs="宋体"/>
          <w:color w:val="000000"/>
          <w:sz w:val="24"/>
        </w:rPr>
        <w:t>证书作废申请消息</w:t>
      </w:r>
      <w:r>
        <w:rPr>
          <w:rFonts w:hint="eastAsia" w:cs="宋体"/>
          <w:color w:val="000000"/>
          <w:sz w:val="24"/>
        </w:rPr>
        <w:t>requestCancelMessage；</w:t>
      </w:r>
    </w:p>
    <w:p>
      <w:pPr>
        <w:rPr>
          <w:rFonts w:cs="宋体"/>
          <w:color w:val="000000"/>
          <w:sz w:val="24"/>
        </w:rPr>
      </w:pPr>
      <w:r>
        <w:rPr>
          <w:rFonts w:hint="eastAsia" w:ascii="宋体" w:hAnsi="宋体" w:cs="宋体"/>
          <w:color w:val="000000"/>
          <w:sz w:val="24"/>
        </w:rPr>
        <w:t>输出：业务响应消息</w:t>
      </w:r>
      <w:r>
        <w:rPr>
          <w:rFonts w:hint="eastAsia" w:cs="宋体"/>
          <w:color w:val="000000"/>
          <w:sz w:val="24"/>
        </w:rPr>
        <w:t>responseCancelMessage。</w:t>
      </w:r>
    </w:p>
    <w:p>
      <w:pPr>
        <w:rPr>
          <w:rFonts w:cs="宋体"/>
          <w:color w:val="000000"/>
          <w:sz w:val="24"/>
        </w:rPr>
      </w:pPr>
      <w:r>
        <w:rPr>
          <w:rFonts w:hint="eastAsia" w:cs="宋体"/>
          <w:color w:val="000000"/>
          <w:sz w:val="24"/>
        </w:rPr>
        <w:t>CancelEC</w:t>
      </w:r>
    </w:p>
    <w:tbl>
      <w:tblPr>
        <w:tblStyle w:val="19"/>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reqBody ← request</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Message.getBody()</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 ← toJavaObject(reqBody)</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req.checkParamEmpty() = 0 then</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 ← toResponseMessage(param error)</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check</w:t>
            </w:r>
            <w:r>
              <w:rPr>
                <w:rFonts w:hint="eastAsia"/>
                <w:color w:val="000000" w:themeColor="text1"/>
                <w:szCs w:val="21"/>
                <w14:textFill>
                  <w14:solidFill>
                    <w14:schemeClr w14:val="tx1"/>
                  </w14:solidFill>
                </w14:textFill>
              </w:rPr>
              <w:t>Ra</w:t>
            </w:r>
            <w:r>
              <w:rPr>
                <w:color w:val="000000" w:themeColor="text1"/>
                <w:szCs w:val="21"/>
                <w14:textFill>
                  <w14:solidFill>
                    <w14:schemeClr w14:val="tx1"/>
                  </w14:solidFill>
                </w14:textFill>
              </w:rPr>
              <w:t>Info(req) and checkCaStatus(req) and checkCa</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Status(req)</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if </w:t>
            </w:r>
            <w:r>
              <w:rPr>
                <w:rFonts w:hint="eastAsia"/>
                <w:color w:val="000000" w:themeColor="text1"/>
                <w:szCs w:val="21"/>
                <w14:textFill>
                  <w14:solidFill>
                    <w14:schemeClr w14:val="tx1"/>
                  </w14:solidFill>
                </w14:textFill>
              </w:rPr>
              <w:t xml:space="preserve">flag </w:t>
            </w:r>
            <w:r>
              <w:rPr>
                <w:color w:val="000000" w:themeColor="text1"/>
                <w:szCs w:val="21"/>
                <w14:textFill>
                  <w14:solidFill>
                    <w14:schemeClr w14:val="tx1"/>
                  </w14:solidFill>
                </w14:textFill>
              </w:rPr>
              <w:t>= 0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 ← toResponseMessage(ca error</w:t>
            </w:r>
            <w:r>
              <w:rPr>
                <w:rFonts w:hint="eastAsia"/>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checkCertNotExist(req)</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1</w:t>
            </w:r>
            <w:r>
              <w:rPr>
                <w:color w:val="000000" w:themeColor="text1"/>
                <w:szCs w:val="21"/>
                <w14:textFill>
                  <w14:solidFill>
                    <w14:schemeClr w14:val="tx1"/>
                  </w14:solidFill>
                </w14:textFill>
              </w:rPr>
              <w:t xml:space="preserve"> then</w:t>
            </w:r>
          </w:p>
        </w:tc>
      </w:tr>
      <w:tr>
        <w:tc>
          <w:tcPr>
            <w:tcW w:w="456" w:type="dxa"/>
            <w:tcBorders>
              <w:tl2br w:val="nil"/>
              <w:tr2bl w:val="nil"/>
            </w:tcBorders>
          </w:tcPr>
          <w:p>
            <w:pPr>
              <w:rPr>
                <w:rFonts w:cs="宋体"/>
                <w:color w:val="000000"/>
                <w:sz w:val="24"/>
              </w:rPr>
            </w:pPr>
            <w:r>
              <w:rPr>
                <w:rFonts w:hint="eastAsia" w:cs="宋体"/>
                <w:color w:val="000000"/>
                <w:sz w:val="24"/>
              </w:rPr>
              <w:t>13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 ← toResponseMessage(exist error)</w:t>
            </w:r>
          </w:p>
        </w:tc>
      </w:tr>
      <w:tr>
        <w:tc>
          <w:tcPr>
            <w:tcW w:w="456" w:type="dxa"/>
            <w:tcBorders>
              <w:tl2br w:val="nil"/>
              <w:tr2bl w:val="nil"/>
            </w:tcBorders>
          </w:tcPr>
          <w:p>
            <w:pPr>
              <w:rPr>
                <w:rFonts w:cs="宋体"/>
                <w:color w:val="000000"/>
                <w:sz w:val="24"/>
              </w:rPr>
            </w:pPr>
            <w:r>
              <w:rPr>
                <w:rFonts w:hint="eastAsia" w:cs="宋体"/>
                <w:color w:val="000000"/>
                <w:sz w:val="24"/>
              </w:rPr>
              <w:t>14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15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16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 xml:space="preserve">Info ← </w:t>
            </w:r>
            <w:r>
              <w:rPr>
                <w:rFonts w:hint="eastAsia"/>
                <w:color w:val="000000" w:themeColor="text1"/>
                <w:szCs w:val="21"/>
                <w14:textFill>
                  <w14:solidFill>
                    <w14:schemeClr w14:val="tx1"/>
                  </w14:solidFill>
                </w14:textFill>
              </w:rPr>
              <w:t>getCert</w:t>
            </w:r>
            <w:r>
              <w:rPr>
                <w:color w:val="000000" w:themeColor="text1"/>
                <w:szCs w:val="21"/>
                <w14:textFill>
                  <w14:solidFill>
                    <w14:schemeClr w14:val="tx1"/>
                  </w14:solidFill>
                </w14:textFill>
              </w:rPr>
              <w:t>Info(req)</w:t>
            </w:r>
          </w:p>
        </w:tc>
      </w:tr>
      <w:tr>
        <w:tc>
          <w:tcPr>
            <w:tcW w:w="456" w:type="dxa"/>
            <w:tcBorders>
              <w:tl2br w:val="nil"/>
              <w:tr2bl w:val="nil"/>
            </w:tcBorders>
          </w:tcPr>
          <w:p>
            <w:pPr>
              <w:rPr>
                <w:rFonts w:cs="宋体"/>
                <w:color w:val="000000"/>
                <w:sz w:val="24"/>
              </w:rPr>
            </w:pPr>
            <w:r>
              <w:rPr>
                <w:rFonts w:hint="eastAsia" w:cs="宋体"/>
                <w:color w:val="000000"/>
                <w:sz w:val="24"/>
              </w:rPr>
              <w:t>17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certEntity</w:t>
            </w:r>
            <w:r>
              <w:rPr>
                <w:color w:val="000000" w:themeColor="text1"/>
                <w:szCs w:val="21"/>
                <w14:textFill>
                  <w14:solidFill>
                    <w14:schemeClr w14:val="tx1"/>
                  </w14:solidFill>
                </w14:textFill>
              </w:rPr>
              <w:t xml:space="preserve"> ← </w:t>
            </w:r>
            <w:r>
              <w:rPr>
                <w:rFonts w:hint="eastAsia"/>
                <w:color w:val="000000" w:themeColor="text1"/>
                <w:szCs w:val="21"/>
                <w14:textFill>
                  <w14:solidFill>
                    <w14:schemeClr w14:val="tx1"/>
                  </w14:solidFill>
                </w14:textFill>
              </w:rPr>
              <w:t>getCertEntity</w:t>
            </w:r>
            <w:r>
              <w:rPr>
                <w:color w:val="000000" w:themeColor="text1"/>
                <w:szCs w:val="21"/>
                <w14:textFill>
                  <w14:solidFill>
                    <w14:schemeClr w14:val="tx1"/>
                  </w14:solidFill>
                </w14:textFill>
              </w:rPr>
              <w:t>(req)</w:t>
            </w:r>
          </w:p>
        </w:tc>
      </w:tr>
      <w:tr>
        <w:tc>
          <w:tcPr>
            <w:tcW w:w="456" w:type="dxa"/>
            <w:tcBorders>
              <w:tl2br w:val="nil"/>
              <w:tr2bl w:val="nil"/>
            </w:tcBorders>
          </w:tcPr>
          <w:p>
            <w:pPr>
              <w:rPr>
                <w:rFonts w:cs="宋体"/>
                <w:color w:val="000000"/>
                <w:sz w:val="24"/>
              </w:rPr>
            </w:pPr>
            <w:r>
              <w:rPr>
                <w:rFonts w:hint="eastAsia" w:cs="宋体"/>
                <w:color w:val="000000"/>
                <w:sz w:val="24"/>
              </w:rPr>
              <w:t>18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certInfo.setCertStatus(</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19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certRevoke</w:t>
            </w:r>
            <w:r>
              <w:rPr>
                <w:color w:val="000000" w:themeColor="text1"/>
                <w:szCs w:val="21"/>
                <w14:textFill>
                  <w14:solidFill>
                    <w14:schemeClr w14:val="tx1"/>
                  </w14:solidFill>
                </w14:textFill>
              </w:rPr>
              <w:t xml:space="preserve"> ← </w:t>
            </w:r>
            <w:r>
              <w:rPr>
                <w:rFonts w:hint="eastAsia"/>
                <w:color w:val="000000" w:themeColor="text1"/>
                <w:szCs w:val="21"/>
                <w14:textFill>
                  <w14:solidFill>
                    <w14:schemeClr w14:val="tx1"/>
                  </w14:solidFill>
                </w14:textFill>
              </w:rPr>
              <w:t>newCertRevoke(cert</w:t>
            </w:r>
            <w:r>
              <w:rPr>
                <w:color w:val="000000" w:themeColor="text1"/>
                <w:szCs w:val="21"/>
                <w14:textFill>
                  <w14:solidFill>
                    <w14:schemeClr w14:val="tx1"/>
                  </w14:solidFill>
                </w14:textFill>
              </w:rPr>
              <w:t>Info</w:t>
            </w:r>
            <w:r>
              <w:rPr>
                <w:rFonts w:hint="eastAsia"/>
                <w:color w:val="000000" w:themeColor="text1"/>
                <w:szCs w:val="21"/>
                <w14:textFill>
                  <w14:solidFill>
                    <w14:schemeClr w14:val="tx1"/>
                  </w14:solidFill>
                </w14:textFill>
              </w:rPr>
              <w:t>,certEntity)</w:t>
            </w:r>
          </w:p>
        </w:tc>
      </w:tr>
      <w:tr>
        <w:tc>
          <w:tcPr>
            <w:tcW w:w="456" w:type="dxa"/>
            <w:tcBorders>
              <w:tl2br w:val="nil"/>
              <w:tr2bl w:val="nil"/>
            </w:tcBorders>
          </w:tcPr>
          <w:p>
            <w:pPr>
              <w:rPr>
                <w:rFonts w:cs="宋体"/>
                <w:color w:val="000000"/>
                <w:sz w:val="24"/>
              </w:rPr>
            </w:pPr>
            <w:r>
              <w:rPr>
                <w:rFonts w:hint="eastAsia" w:cs="宋体"/>
                <w:color w:val="000000"/>
                <w:sz w:val="24"/>
              </w:rPr>
              <w:t>20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certRevoke</w:t>
            </w:r>
            <w:r>
              <w:rPr>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21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return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w:t>
            </w:r>
          </w:p>
        </w:tc>
      </w:tr>
    </w:tbl>
    <w:p>
      <w:pPr>
        <w:spacing w:line="400" w:lineRule="exact"/>
        <w:rPr>
          <w:rFonts w:cs="宋体"/>
          <w:color w:val="000000"/>
          <w:sz w:val="24"/>
        </w:rPr>
      </w:pPr>
    </w:p>
    <w:p>
      <w:pPr>
        <w:spacing w:line="400" w:lineRule="exact"/>
        <w:rPr>
          <w:rFonts w:cs="宋体"/>
          <w:color w:val="000000"/>
          <w:sz w:val="24"/>
        </w:rPr>
      </w:pPr>
      <w:r>
        <w:rPr>
          <w:rFonts w:hint="eastAsia" w:cs="宋体"/>
          <w:color w:val="000000"/>
          <w:sz w:val="24"/>
        </w:rPr>
        <w:t>5. 证书验证业务</w:t>
      </w:r>
    </w:p>
    <w:p>
      <w:pPr>
        <w:spacing w:line="400" w:lineRule="exact"/>
        <w:ind w:firstLine="480" w:firstLineChars="200"/>
        <w:rPr>
          <w:rFonts w:cs="宋体"/>
          <w:color w:val="000000"/>
          <w:sz w:val="24"/>
        </w:rPr>
      </w:pPr>
      <w:r>
        <w:rPr>
          <w:rFonts w:hint="eastAsia" w:cs="宋体"/>
          <w:color w:val="000000"/>
          <w:sz w:val="24"/>
        </w:rPr>
        <w:t>当收到证书</w:t>
      </w:r>
      <w:r>
        <w:rPr>
          <w:rFonts w:hint="eastAsia" w:ascii="宋体" w:hAnsi="宋体" w:cs="宋体"/>
          <w:color w:val="000000"/>
          <w:sz w:val="24"/>
        </w:rPr>
        <w:t>验证</w:t>
      </w:r>
      <w:r>
        <w:rPr>
          <w:rFonts w:hint="eastAsia" w:cs="宋体"/>
          <w:color w:val="000000"/>
          <w:sz w:val="24"/>
        </w:rPr>
        <w:t>请求后，系统会校验申请方相关参数，正确无误后方允许进入下一步。首先查验申请方的信任级别是否满足要求，以及数据库是否处于正常的对外开放的状态。过程中发现任何异常都将中止业务并返回响应消息告知异常原因。以上条件均满足后，开始对数据库的查询。若查询结果为空，则返回无相关证书信息的失败结果，否则读取符合条件的证书相关资料，返回包含所验证证书详细信息的报文。</w:t>
      </w:r>
    </w:p>
    <w:p>
      <w:pPr>
        <w:spacing w:line="400" w:lineRule="exact"/>
        <w:ind w:firstLine="480" w:firstLineChars="200"/>
        <w:rPr>
          <w:rFonts w:cs="宋体"/>
          <w:color w:val="000000"/>
          <w:sz w:val="24"/>
        </w:rPr>
      </w:pPr>
      <w:r>
        <w:rPr>
          <w:rFonts w:hint="eastAsia" w:cs="宋体"/>
          <w:color w:val="000000"/>
          <w:sz w:val="24"/>
        </w:rPr>
        <w:t>证书验证业务的系统伪代码如下所示。</w:t>
      </w:r>
    </w:p>
    <w:p>
      <w:pPr>
        <w:rPr>
          <w:rFonts w:ascii="宋体" w:hAnsi="宋体" w:cs="宋体"/>
          <w:color w:val="000000"/>
          <w:sz w:val="24"/>
        </w:rPr>
      </w:pPr>
    </w:p>
    <w:p>
      <w:pPr>
        <w:rPr>
          <w:rFonts w:ascii="宋体" w:hAnsi="宋体" w:cs="宋体"/>
          <w:color w:val="000000"/>
          <w:sz w:val="24"/>
        </w:rPr>
      </w:pPr>
      <w:r>
        <w:rPr>
          <w:rFonts w:hint="eastAsia" w:ascii="宋体" w:hAnsi="宋体" w:cs="宋体"/>
          <w:color w:val="000000"/>
          <w:sz w:val="24"/>
        </w:rPr>
        <w:t>输入：</w:t>
      </w:r>
      <w:r>
        <w:rPr>
          <w:rFonts w:hint="eastAsia" w:cs="宋体"/>
          <w:color w:val="000000"/>
          <w:sz w:val="24"/>
        </w:rPr>
        <w:t>EC</w:t>
      </w:r>
      <w:r>
        <w:rPr>
          <w:rFonts w:hint="eastAsia" w:ascii="宋体" w:hAnsi="宋体" w:cs="宋体"/>
          <w:color w:val="000000"/>
          <w:sz w:val="24"/>
        </w:rPr>
        <w:t>证书验证消息</w:t>
      </w:r>
      <w:r>
        <w:rPr>
          <w:rFonts w:hint="eastAsia" w:cs="宋体"/>
          <w:color w:val="000000"/>
          <w:sz w:val="24"/>
        </w:rPr>
        <w:t>requestVerifyMessage；</w:t>
      </w:r>
    </w:p>
    <w:p>
      <w:pPr>
        <w:rPr>
          <w:rFonts w:cs="宋体"/>
          <w:color w:val="000000"/>
          <w:sz w:val="24"/>
        </w:rPr>
      </w:pPr>
      <w:r>
        <w:rPr>
          <w:rFonts w:hint="eastAsia" w:ascii="宋体" w:hAnsi="宋体" w:cs="宋体"/>
          <w:color w:val="000000"/>
          <w:sz w:val="24"/>
        </w:rPr>
        <w:t>输出：业务响应消息</w:t>
      </w:r>
      <w:r>
        <w:rPr>
          <w:rFonts w:hint="eastAsia" w:cs="宋体"/>
          <w:color w:val="000000"/>
          <w:sz w:val="24"/>
        </w:rPr>
        <w:t>responseVerifyMessage。</w:t>
      </w:r>
    </w:p>
    <w:p>
      <w:pPr>
        <w:rPr>
          <w:rFonts w:cs="宋体"/>
          <w:color w:val="000000"/>
          <w:sz w:val="24"/>
        </w:rPr>
      </w:pPr>
      <w:r>
        <w:rPr>
          <w:rFonts w:hint="eastAsia" w:cs="宋体"/>
          <w:color w:val="000000"/>
          <w:sz w:val="24"/>
        </w:rPr>
        <w:t>QueryEC</w:t>
      </w:r>
    </w:p>
    <w:tbl>
      <w:tblPr>
        <w:tblStyle w:val="19"/>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reqBody ← request</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Message.getBody()</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 ← toJavaObject(reqBody)</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req.checkParamEmpty() = 0 then</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 ← toResponseMessage(param error)</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check</w:t>
            </w:r>
            <w:r>
              <w:rPr>
                <w:rFonts w:hint="eastAsia"/>
                <w:color w:val="000000" w:themeColor="text1"/>
                <w:szCs w:val="21"/>
                <w14:textFill>
                  <w14:solidFill>
                    <w14:schemeClr w14:val="tx1"/>
                  </w14:solidFill>
                </w14:textFill>
              </w:rPr>
              <w:t>Ra</w:t>
            </w:r>
            <w:r>
              <w:rPr>
                <w:color w:val="000000" w:themeColor="text1"/>
                <w:szCs w:val="21"/>
                <w14:textFill>
                  <w14:solidFill>
                    <w14:schemeClr w14:val="tx1"/>
                  </w14:solidFill>
                </w14:textFill>
              </w:rPr>
              <w:t>Info(req) and check</w:t>
            </w:r>
            <w:r>
              <w:rPr>
                <w:rFonts w:hint="eastAsia"/>
                <w:color w:val="000000" w:themeColor="text1"/>
                <w:szCs w:val="21"/>
                <w14:textFill>
                  <w14:solidFill>
                    <w14:schemeClr w14:val="tx1"/>
                  </w14:solidFill>
                </w14:textFill>
              </w:rPr>
              <w:t>TrustLevel</w:t>
            </w:r>
            <w:r>
              <w:rPr>
                <w:color w:val="000000" w:themeColor="text1"/>
                <w:szCs w:val="21"/>
                <w14:textFill>
                  <w14:solidFill>
                    <w14:schemeClr w14:val="tx1"/>
                  </w14:solidFill>
                </w14:textFill>
              </w:rPr>
              <w:t>(req)</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if </w:t>
            </w:r>
            <w:r>
              <w:rPr>
                <w:rFonts w:hint="eastAsia"/>
                <w:color w:val="000000" w:themeColor="text1"/>
                <w:szCs w:val="21"/>
                <w14:textFill>
                  <w14:solidFill>
                    <w14:schemeClr w14:val="tx1"/>
                  </w14:solidFill>
                </w14:textFill>
              </w:rPr>
              <w:t xml:space="preserve">flag </w:t>
            </w:r>
            <w:r>
              <w:rPr>
                <w:color w:val="000000" w:themeColor="text1"/>
                <w:szCs w:val="21"/>
                <w14:textFill>
                  <w14:solidFill>
                    <w14:schemeClr w14:val="tx1"/>
                  </w14:solidFill>
                </w14:textFill>
              </w:rPr>
              <w:t>= 0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identity</w:t>
            </w:r>
            <w:r>
              <w:rPr>
                <w:color w:val="000000" w:themeColor="text1"/>
                <w:szCs w:val="21"/>
                <w14:textFill>
                  <w14:solidFill>
                    <w14:schemeClr w14:val="tx1"/>
                  </w14:solidFill>
                </w14:textFill>
              </w:rPr>
              <w:t xml:space="preserve"> error</w:t>
            </w:r>
            <w:r>
              <w:rPr>
                <w:rFonts w:hint="eastAsia"/>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check</w:t>
            </w:r>
            <w:r>
              <w:rPr>
                <w:rFonts w:hint="eastAsia"/>
                <w:color w:val="000000" w:themeColor="text1"/>
                <w:szCs w:val="21"/>
                <w14:textFill>
                  <w14:solidFill>
                    <w14:schemeClr w14:val="tx1"/>
                  </w14:solidFill>
                </w14:textFill>
              </w:rPr>
              <w:t>DataBase</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0</w:t>
            </w:r>
            <w:r>
              <w:rPr>
                <w:color w:val="000000" w:themeColor="text1"/>
                <w:szCs w:val="21"/>
                <w14:textFill>
                  <w14:solidFill>
                    <w14:schemeClr w14:val="tx1"/>
                  </w14:solidFill>
                </w14:textFill>
              </w:rPr>
              <w:t xml:space="preserve"> then</w:t>
            </w:r>
          </w:p>
        </w:tc>
      </w:tr>
      <w:tr>
        <w:tc>
          <w:tcPr>
            <w:tcW w:w="456" w:type="dxa"/>
            <w:tcBorders>
              <w:tl2br w:val="nil"/>
              <w:tr2bl w:val="nil"/>
            </w:tcBorders>
          </w:tcPr>
          <w:p>
            <w:pPr>
              <w:rPr>
                <w:rFonts w:cs="宋体"/>
                <w:color w:val="000000"/>
                <w:sz w:val="24"/>
              </w:rPr>
            </w:pPr>
            <w:r>
              <w:rPr>
                <w:rFonts w:hint="eastAsia" w:cs="宋体"/>
                <w:color w:val="000000"/>
                <w:sz w:val="24"/>
              </w:rPr>
              <w:t>13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database</w:t>
            </w:r>
            <w:r>
              <w:rPr>
                <w:color w:val="000000" w:themeColor="text1"/>
                <w:szCs w:val="21"/>
                <w14:textFill>
                  <w14:solidFill>
                    <w14:schemeClr w14:val="tx1"/>
                  </w14:solidFill>
                </w14:textFill>
              </w:rPr>
              <w:t xml:space="preserve"> error)</w:t>
            </w:r>
          </w:p>
        </w:tc>
      </w:tr>
      <w:tr>
        <w:tc>
          <w:tcPr>
            <w:tcW w:w="456" w:type="dxa"/>
            <w:tcBorders>
              <w:tl2br w:val="nil"/>
              <w:tr2bl w:val="nil"/>
            </w:tcBorders>
          </w:tcPr>
          <w:p>
            <w:pPr>
              <w:rPr>
                <w:rFonts w:cs="宋体"/>
                <w:color w:val="000000"/>
                <w:sz w:val="24"/>
              </w:rPr>
            </w:pPr>
            <w:r>
              <w:rPr>
                <w:rFonts w:hint="eastAsia" w:cs="宋体"/>
                <w:color w:val="000000"/>
                <w:sz w:val="24"/>
              </w:rPr>
              <w:t>14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15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16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w:t>
            </w:r>
            <w:r>
              <w:rPr>
                <w:rFonts w:hint="eastAsia"/>
                <w:color w:val="000000" w:themeColor="text1"/>
                <w:szCs w:val="21"/>
                <w14:textFill>
                  <w14:solidFill>
                    <w14:schemeClr w14:val="tx1"/>
                  </w14:solidFill>
                </w14:textFill>
              </w:rPr>
              <w:t>queryCert(req) = 0</w:t>
            </w:r>
          </w:p>
        </w:tc>
      </w:tr>
      <w:tr>
        <w:tc>
          <w:tcPr>
            <w:tcW w:w="456" w:type="dxa"/>
            <w:tcBorders>
              <w:tl2br w:val="nil"/>
              <w:tr2bl w:val="nil"/>
            </w:tcBorders>
          </w:tcPr>
          <w:p>
            <w:pPr>
              <w:rPr>
                <w:rFonts w:cs="宋体"/>
                <w:color w:val="000000"/>
                <w:sz w:val="24"/>
              </w:rPr>
            </w:pPr>
            <w:r>
              <w:rPr>
                <w:rFonts w:hint="eastAsia" w:cs="宋体"/>
                <w:color w:val="000000"/>
                <w:sz w:val="24"/>
              </w:rPr>
              <w:t>17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if flag = 0 then</w:t>
            </w:r>
          </w:p>
        </w:tc>
      </w:tr>
      <w:tr>
        <w:tc>
          <w:tcPr>
            <w:tcW w:w="456" w:type="dxa"/>
            <w:tcBorders>
              <w:tl2br w:val="nil"/>
              <w:tr2bl w:val="nil"/>
            </w:tcBorders>
          </w:tcPr>
          <w:p>
            <w:pPr>
              <w:rPr>
                <w:rFonts w:cs="宋体"/>
                <w:color w:val="000000"/>
                <w:sz w:val="24"/>
              </w:rPr>
            </w:pPr>
            <w:r>
              <w:rPr>
                <w:rFonts w:hint="eastAsia" w:cs="宋体"/>
                <w:color w:val="000000"/>
                <w:sz w:val="24"/>
              </w:rPr>
              <w:t>18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illegal cert</w:t>
            </w:r>
            <w:r>
              <w:rPr>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19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20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else</w:t>
            </w:r>
          </w:p>
        </w:tc>
      </w:tr>
      <w:tr>
        <w:tc>
          <w:tcPr>
            <w:tcW w:w="456" w:type="dxa"/>
            <w:tcBorders>
              <w:tl2br w:val="nil"/>
              <w:tr2bl w:val="nil"/>
            </w:tcBorders>
          </w:tcPr>
          <w:p>
            <w:pPr>
              <w:rPr>
                <w:rFonts w:cs="宋体"/>
                <w:color w:val="000000"/>
                <w:sz w:val="24"/>
              </w:rPr>
            </w:pPr>
            <w:r>
              <w:rPr>
                <w:rFonts w:hint="eastAsia" w:cs="宋体"/>
                <w:color w:val="000000"/>
                <w:sz w:val="24"/>
              </w:rPr>
              <w:t>21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queryCert(req)</w:t>
            </w:r>
            <w:r>
              <w:rPr>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22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23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return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w:t>
            </w:r>
          </w:p>
        </w:tc>
      </w:tr>
    </w:tbl>
    <w:p>
      <w:pPr>
        <w:spacing w:line="400" w:lineRule="exact"/>
        <w:rPr>
          <w:rFonts w:cs="宋体"/>
          <w:color w:val="000000"/>
          <w:sz w:val="24"/>
        </w:rPr>
      </w:pPr>
      <w:r>
        <w:rPr>
          <w:rFonts w:hint="eastAsia" w:cs="宋体"/>
          <w:color w:val="000000"/>
          <w:sz w:val="24"/>
        </w:rPr>
        <w:t>6. 证书更新业务</w:t>
      </w:r>
    </w:p>
    <w:p>
      <w:pPr>
        <w:spacing w:line="400" w:lineRule="exact"/>
        <w:ind w:firstLine="480" w:firstLineChars="200"/>
        <w:rPr>
          <w:rFonts w:cs="宋体"/>
          <w:color w:val="000000"/>
          <w:sz w:val="24"/>
        </w:rPr>
      </w:pPr>
      <w:r>
        <w:rPr>
          <w:rFonts w:hint="eastAsia" w:cs="宋体"/>
          <w:color w:val="000000"/>
          <w:sz w:val="24"/>
        </w:rPr>
        <w:t>证书更新业务为RA系统代车联网智能设备向CA系统提出申请，请求管理机构更新已签发的证书。RA发送申请更新的报文，CA系统服务端收到后对其进行处理并返回相应结果。接下来以注册证书的更新下载为例进行详细设计。</w:t>
      </w:r>
    </w:p>
    <w:p>
      <w:pPr>
        <w:spacing w:line="400" w:lineRule="exact"/>
        <w:ind w:firstLine="480" w:firstLineChars="200"/>
        <w:rPr>
          <w:rFonts w:cs="宋体"/>
          <w:color w:val="000000"/>
          <w:sz w:val="24"/>
        </w:rPr>
      </w:pPr>
      <w:r>
        <w:rPr>
          <w:rFonts w:hint="eastAsia" w:cs="宋体"/>
          <w:color w:val="000000"/>
          <w:sz w:val="24"/>
        </w:rPr>
        <w:t>当收到注册证书更新请求后，系统首先会对消息进行格式转换，并校验消息包含的参数是否合法。确认无问题后申请方的身份证书是否正常，核查通过之后再检查注册CA的状态以及注册CA的业务证书是否仍有效。当这些检查都通过后再判断是否已为此对象签发过注册证书。若已有注册证书，则进入签发阶段，检查数据库保存的证书公钥是否唯一、处理有效期是否满足，同时读取相应证书模板，一切正常则生成证书。生成证书之后，将有关信息存入数据库的终端证书信息表及终端证书实体表中留档，而后将证书及其它信息转为响应消息并返回。过程中发现任何异常都将中止业务并返回响应消息告知异常原因。</w:t>
      </w:r>
    </w:p>
    <w:p>
      <w:pPr>
        <w:spacing w:line="400" w:lineRule="exact"/>
        <w:ind w:firstLine="480" w:firstLineChars="200"/>
        <w:rPr>
          <w:rFonts w:cs="宋体"/>
          <w:color w:val="000000"/>
          <w:sz w:val="24"/>
        </w:rPr>
      </w:pPr>
      <w:r>
        <w:rPr>
          <w:rFonts w:hint="eastAsia" w:cs="宋体"/>
          <w:color w:val="000000"/>
          <w:sz w:val="24"/>
        </w:rPr>
        <w:t>证书更新下载时业务子系统的伪代码如下所示。</w:t>
      </w:r>
    </w:p>
    <w:p>
      <w:pPr>
        <w:rPr>
          <w:rFonts w:ascii="宋体" w:hAnsi="宋体" w:cs="宋体"/>
          <w:color w:val="000000"/>
          <w:sz w:val="24"/>
        </w:rPr>
      </w:pPr>
    </w:p>
    <w:p>
      <w:pPr>
        <w:rPr>
          <w:rFonts w:ascii="宋体" w:hAnsi="宋体" w:cs="宋体"/>
          <w:color w:val="000000"/>
          <w:sz w:val="24"/>
        </w:rPr>
      </w:pPr>
      <w:r>
        <w:rPr>
          <w:rFonts w:hint="eastAsia" w:ascii="宋体" w:hAnsi="宋体" w:cs="宋体"/>
          <w:color w:val="000000"/>
          <w:sz w:val="24"/>
        </w:rPr>
        <w:t>输入：</w:t>
      </w:r>
      <w:r>
        <w:rPr>
          <w:rFonts w:hint="eastAsia" w:cs="宋体"/>
          <w:color w:val="000000"/>
          <w:sz w:val="24"/>
        </w:rPr>
        <w:t>EC</w:t>
      </w:r>
      <w:r>
        <w:rPr>
          <w:rFonts w:hint="eastAsia" w:ascii="宋体" w:hAnsi="宋体" w:cs="宋体"/>
          <w:color w:val="000000"/>
          <w:sz w:val="24"/>
        </w:rPr>
        <w:t>证书更新下载消息</w:t>
      </w:r>
      <w:r>
        <w:rPr>
          <w:rFonts w:hint="eastAsia" w:cs="宋体"/>
          <w:color w:val="000000"/>
          <w:sz w:val="24"/>
        </w:rPr>
        <w:t>requestUpdateMessage；</w:t>
      </w:r>
    </w:p>
    <w:p>
      <w:pPr>
        <w:rPr>
          <w:rFonts w:cs="宋体"/>
          <w:color w:val="000000"/>
          <w:sz w:val="24"/>
        </w:rPr>
      </w:pPr>
      <w:r>
        <w:rPr>
          <w:rFonts w:hint="eastAsia" w:ascii="宋体" w:hAnsi="宋体" w:cs="宋体"/>
          <w:color w:val="000000"/>
          <w:sz w:val="24"/>
        </w:rPr>
        <w:t>输出：业务响应消息</w:t>
      </w:r>
      <w:r>
        <w:rPr>
          <w:rFonts w:hint="eastAsia" w:cs="宋体"/>
          <w:color w:val="000000"/>
          <w:sz w:val="24"/>
        </w:rPr>
        <w:t>responseUpdateMessage。</w:t>
      </w:r>
    </w:p>
    <w:p>
      <w:pPr>
        <w:rPr>
          <w:rFonts w:cs="宋体"/>
          <w:color w:val="000000"/>
          <w:sz w:val="24"/>
        </w:rPr>
      </w:pPr>
      <w:r>
        <w:rPr>
          <w:rFonts w:hint="eastAsia" w:cs="宋体"/>
          <w:color w:val="000000"/>
          <w:sz w:val="24"/>
        </w:rPr>
        <w:t>UpdateAndDownloadEC</w:t>
      </w:r>
    </w:p>
    <w:tbl>
      <w:tblPr>
        <w:tblStyle w:val="19"/>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reqBody ← request</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Message.getBody()</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 ← toJavaObject(reqBody)</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req.checkParamEmpty() = 0 then</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 ← toResponseMessage(param error)</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check</w:t>
            </w:r>
            <w:r>
              <w:rPr>
                <w:rFonts w:hint="eastAsia"/>
                <w:color w:val="000000" w:themeColor="text1"/>
                <w:szCs w:val="21"/>
                <w14:textFill>
                  <w14:solidFill>
                    <w14:schemeClr w14:val="tx1"/>
                  </w14:solidFill>
                </w14:textFill>
              </w:rPr>
              <w:t>Ra</w:t>
            </w:r>
            <w:r>
              <w:rPr>
                <w:color w:val="000000" w:themeColor="text1"/>
                <w:szCs w:val="21"/>
                <w14:textFill>
                  <w14:solidFill>
                    <w14:schemeClr w14:val="tx1"/>
                  </w14:solidFill>
                </w14:textFill>
              </w:rPr>
              <w:t>Info(req) and checkCaStatus(req) and checkCa</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Status(req)</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if </w:t>
            </w:r>
            <w:r>
              <w:rPr>
                <w:rFonts w:hint="eastAsia"/>
                <w:color w:val="000000" w:themeColor="text1"/>
                <w:szCs w:val="21"/>
                <w14:textFill>
                  <w14:solidFill>
                    <w14:schemeClr w14:val="tx1"/>
                  </w14:solidFill>
                </w14:textFill>
              </w:rPr>
              <w:t xml:space="preserve">flag </w:t>
            </w:r>
            <w:r>
              <w:rPr>
                <w:color w:val="000000" w:themeColor="text1"/>
                <w:szCs w:val="21"/>
                <w14:textFill>
                  <w14:solidFill>
                    <w14:schemeClr w14:val="tx1"/>
                  </w14:solidFill>
                </w14:textFill>
              </w:rPr>
              <w:t>= 0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 ← toResponseMessage(ca error</w:t>
            </w:r>
            <w:r>
              <w:rPr>
                <w:rFonts w:hint="eastAsia"/>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checkCertNotExist(req)</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 0 then</w:t>
            </w:r>
          </w:p>
        </w:tc>
      </w:tr>
      <w:tr>
        <w:tc>
          <w:tcPr>
            <w:tcW w:w="456" w:type="dxa"/>
            <w:tcBorders>
              <w:tl2br w:val="nil"/>
              <w:tr2bl w:val="nil"/>
            </w:tcBorders>
          </w:tcPr>
          <w:p>
            <w:pPr>
              <w:rPr>
                <w:rFonts w:cs="宋体"/>
                <w:color w:val="000000"/>
                <w:sz w:val="24"/>
              </w:rPr>
            </w:pPr>
            <w:r>
              <w:rPr>
                <w:rFonts w:hint="eastAsia" w:cs="宋体"/>
                <w:color w:val="000000"/>
                <w:sz w:val="24"/>
              </w:rPr>
              <w:t>13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 ← toResponseMessage(exist error)</w:t>
            </w:r>
          </w:p>
        </w:tc>
      </w:tr>
      <w:tr>
        <w:tc>
          <w:tcPr>
            <w:tcW w:w="456" w:type="dxa"/>
            <w:tcBorders>
              <w:tl2br w:val="nil"/>
              <w:tr2bl w:val="nil"/>
            </w:tcBorders>
          </w:tcPr>
          <w:p>
            <w:pPr>
              <w:rPr>
                <w:rFonts w:cs="宋体"/>
                <w:color w:val="000000"/>
                <w:sz w:val="24"/>
              </w:rPr>
            </w:pPr>
            <w:r>
              <w:rPr>
                <w:rFonts w:hint="eastAsia" w:cs="宋体"/>
                <w:color w:val="000000"/>
                <w:sz w:val="24"/>
              </w:rPr>
              <w:t>14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15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16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checkKey(req) and checkTemplate(req) and checkValidity(req)</w:t>
            </w:r>
          </w:p>
        </w:tc>
      </w:tr>
      <w:tr>
        <w:tc>
          <w:tcPr>
            <w:tcW w:w="456" w:type="dxa"/>
            <w:tcBorders>
              <w:tl2br w:val="nil"/>
              <w:tr2bl w:val="nil"/>
            </w:tcBorders>
          </w:tcPr>
          <w:p>
            <w:pPr>
              <w:rPr>
                <w:rFonts w:cs="宋体"/>
                <w:color w:val="000000"/>
                <w:sz w:val="24"/>
              </w:rPr>
            </w:pPr>
            <w:r>
              <w:rPr>
                <w:rFonts w:hint="eastAsia" w:cs="宋体"/>
                <w:color w:val="000000"/>
                <w:sz w:val="24"/>
              </w:rPr>
              <w:t>17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if </w:t>
            </w:r>
            <w:r>
              <w:rPr>
                <w:rFonts w:hint="eastAsia"/>
                <w:color w:val="000000" w:themeColor="text1"/>
                <w:szCs w:val="21"/>
                <w14:textFill>
                  <w14:solidFill>
                    <w14:schemeClr w14:val="tx1"/>
                  </w14:solidFill>
                </w14:textFill>
              </w:rPr>
              <w:t xml:space="preserve">flag </w:t>
            </w:r>
            <w:r>
              <w:rPr>
                <w:color w:val="000000" w:themeColor="text1"/>
                <w:szCs w:val="21"/>
                <w14:textFill>
                  <w14:solidFill>
                    <w14:schemeClr w14:val="tx1"/>
                  </w14:solidFill>
                </w14:textFill>
              </w:rPr>
              <w:t>= 0 then</w:t>
            </w:r>
          </w:p>
        </w:tc>
      </w:tr>
      <w:tr>
        <w:tc>
          <w:tcPr>
            <w:tcW w:w="456" w:type="dxa"/>
            <w:tcBorders>
              <w:tl2br w:val="nil"/>
              <w:tr2bl w:val="nil"/>
            </w:tcBorders>
          </w:tcPr>
          <w:p>
            <w:pPr>
              <w:rPr>
                <w:rFonts w:cs="宋体"/>
                <w:color w:val="000000"/>
                <w:sz w:val="24"/>
              </w:rPr>
            </w:pPr>
            <w:r>
              <w:rPr>
                <w:rFonts w:hint="eastAsia" w:cs="宋体"/>
                <w:color w:val="000000"/>
                <w:sz w:val="24"/>
              </w:rPr>
              <w:t>18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 ← toResponseMessage(validity error)</w:t>
            </w:r>
          </w:p>
        </w:tc>
      </w:tr>
      <w:tr>
        <w:tc>
          <w:tcPr>
            <w:tcW w:w="456" w:type="dxa"/>
            <w:tcBorders>
              <w:tl2br w:val="nil"/>
              <w:tr2bl w:val="nil"/>
            </w:tcBorders>
          </w:tcPr>
          <w:p>
            <w:pPr>
              <w:rPr>
                <w:rFonts w:cs="宋体"/>
                <w:color w:val="000000"/>
                <w:sz w:val="24"/>
              </w:rPr>
            </w:pPr>
            <w:r>
              <w:rPr>
                <w:rFonts w:hint="eastAsia" w:cs="宋体"/>
                <w:color w:val="000000"/>
                <w:sz w:val="24"/>
              </w:rPr>
              <w:t>19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20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21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else</w:t>
            </w:r>
          </w:p>
        </w:tc>
      </w:tr>
      <w:tr>
        <w:tc>
          <w:tcPr>
            <w:tcW w:w="456" w:type="dxa"/>
            <w:tcBorders>
              <w:tl2br w:val="nil"/>
              <w:tr2bl w:val="nil"/>
            </w:tcBorders>
          </w:tcPr>
          <w:p>
            <w:pPr>
              <w:rPr>
                <w:rFonts w:cs="宋体"/>
                <w:color w:val="000000"/>
                <w:sz w:val="24"/>
              </w:rPr>
            </w:pPr>
            <w:r>
              <w:rPr>
                <w:rFonts w:hint="eastAsia" w:cs="宋体"/>
                <w:color w:val="000000"/>
                <w:sz w:val="24"/>
              </w:rPr>
              <w:t>22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if  template.selectTemplate(req.templateName) then</w:t>
            </w:r>
          </w:p>
        </w:tc>
      </w:tr>
      <w:tr>
        <w:tc>
          <w:tcPr>
            <w:tcW w:w="456" w:type="dxa"/>
            <w:tcBorders>
              <w:tl2br w:val="nil"/>
              <w:tr2bl w:val="nil"/>
            </w:tcBorders>
          </w:tcPr>
          <w:p>
            <w:pPr>
              <w:rPr>
                <w:rFonts w:cs="宋体"/>
                <w:color w:val="000000"/>
                <w:sz w:val="24"/>
              </w:rPr>
            </w:pPr>
            <w:r>
              <w:rPr>
                <w:rFonts w:hint="eastAsia" w:cs="宋体"/>
                <w:color w:val="000000"/>
                <w:sz w:val="24"/>
              </w:rPr>
              <w:t>23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 ← template.newCert(req)</w:t>
            </w:r>
          </w:p>
        </w:tc>
      </w:tr>
      <w:tr>
        <w:tc>
          <w:tcPr>
            <w:tcW w:w="456" w:type="dxa"/>
            <w:tcBorders>
              <w:tl2br w:val="nil"/>
              <w:tr2bl w:val="nil"/>
            </w:tcBorders>
          </w:tcPr>
          <w:p>
            <w:pPr>
              <w:rPr>
                <w:rFonts w:cs="宋体"/>
                <w:color w:val="000000"/>
                <w:sz w:val="24"/>
              </w:rPr>
            </w:pPr>
            <w:r>
              <w:rPr>
                <w:rFonts w:hint="eastAsia" w:cs="宋体"/>
                <w:color w:val="000000"/>
                <w:sz w:val="24"/>
              </w:rPr>
              <w:t>24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cert.key ← sm2.genKeyPair()</w:t>
            </w:r>
          </w:p>
        </w:tc>
      </w:tr>
      <w:tr>
        <w:tc>
          <w:tcPr>
            <w:tcW w:w="456" w:type="dxa"/>
            <w:tcBorders>
              <w:tl2br w:val="nil"/>
              <w:tr2bl w:val="nil"/>
            </w:tcBorders>
          </w:tcPr>
          <w:p>
            <w:pPr>
              <w:rPr>
                <w:rFonts w:cs="宋体"/>
                <w:color w:val="000000"/>
                <w:sz w:val="24"/>
              </w:rPr>
            </w:pPr>
            <w:r>
              <w:rPr>
                <w:rFonts w:hint="eastAsia" w:cs="宋体"/>
                <w:color w:val="000000"/>
                <w:sz w:val="24"/>
              </w:rPr>
              <w:t>25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cert.signer ← sm3.hash(ecaCert)</w:t>
            </w:r>
          </w:p>
        </w:tc>
      </w:tr>
      <w:tr>
        <w:tc>
          <w:tcPr>
            <w:tcW w:w="456" w:type="dxa"/>
            <w:tcBorders>
              <w:tl2br w:val="nil"/>
              <w:tr2bl w:val="nil"/>
            </w:tcBorders>
          </w:tcPr>
          <w:p>
            <w:pPr>
              <w:rPr>
                <w:rFonts w:cs="宋体"/>
                <w:color w:val="000000"/>
                <w:sz w:val="24"/>
              </w:rPr>
            </w:pPr>
            <w:r>
              <w:rPr>
                <w:rFonts w:hint="eastAsia" w:cs="宋体"/>
                <w:color w:val="000000"/>
                <w:sz w:val="24"/>
              </w:rPr>
              <w:t>26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codeData ← coerCode(cert.sign)</w:t>
            </w:r>
          </w:p>
        </w:tc>
      </w:tr>
      <w:tr>
        <w:tc>
          <w:tcPr>
            <w:tcW w:w="456" w:type="dxa"/>
            <w:tcBorders>
              <w:tl2br w:val="nil"/>
              <w:tr2bl w:val="nil"/>
            </w:tcBorders>
          </w:tcPr>
          <w:p>
            <w:pPr>
              <w:rPr>
                <w:rFonts w:cs="宋体"/>
                <w:color w:val="000000"/>
                <w:sz w:val="24"/>
              </w:rPr>
            </w:pPr>
            <w:r>
              <w:rPr>
                <w:rFonts w:hint="eastAsia" w:cs="宋体"/>
                <w:color w:val="000000"/>
                <w:sz w:val="24"/>
              </w:rPr>
              <w:t>27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cert.signature ← sm2.signAlg(codeData,ecaScrKey)</w:t>
            </w:r>
          </w:p>
        </w:tc>
      </w:tr>
      <w:tr>
        <w:tc>
          <w:tcPr>
            <w:tcW w:w="456" w:type="dxa"/>
            <w:tcBorders>
              <w:tl2br w:val="nil"/>
              <w:tr2bl w:val="nil"/>
            </w:tcBorders>
          </w:tcPr>
          <w:p>
            <w:pPr>
              <w:rPr>
                <w:rFonts w:cs="宋体"/>
                <w:color w:val="000000"/>
                <w:sz w:val="24"/>
              </w:rPr>
            </w:pPr>
            <w:r>
              <w:rPr>
                <w:rFonts w:hint="eastAsia" w:cs="宋体"/>
                <w:color w:val="000000"/>
                <w:sz w:val="24"/>
              </w:rPr>
              <w:t>28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end</w:t>
            </w:r>
          </w:p>
        </w:tc>
      </w:tr>
      <w:tr>
        <w:tc>
          <w:tcPr>
            <w:tcW w:w="456" w:type="dxa"/>
            <w:tcBorders>
              <w:tl2br w:val="nil"/>
              <w:tr2bl w:val="nil"/>
            </w:tcBorders>
          </w:tcPr>
          <w:p>
            <w:pPr>
              <w:rPr>
                <w:rFonts w:cs="宋体"/>
                <w:color w:val="000000"/>
                <w:sz w:val="24"/>
              </w:rPr>
            </w:pPr>
            <w:r>
              <w:rPr>
                <w:rFonts w:hint="eastAsia" w:cs="宋体"/>
                <w:color w:val="000000"/>
                <w:sz w:val="24"/>
              </w:rPr>
              <w:t>29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Info ← to</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Info(cert,req)</w:t>
            </w:r>
          </w:p>
        </w:tc>
      </w:tr>
      <w:tr>
        <w:tc>
          <w:tcPr>
            <w:tcW w:w="456" w:type="dxa"/>
            <w:tcBorders>
              <w:tl2br w:val="nil"/>
              <w:tr2bl w:val="nil"/>
            </w:tcBorders>
          </w:tcPr>
          <w:p>
            <w:pPr>
              <w:rPr>
                <w:rFonts w:cs="宋体"/>
                <w:color w:val="000000"/>
                <w:sz w:val="24"/>
              </w:rPr>
            </w:pPr>
            <w:r>
              <w:rPr>
                <w:rFonts w:hint="eastAsia" w:cs="宋体"/>
                <w:color w:val="000000"/>
                <w:sz w:val="24"/>
              </w:rPr>
              <w:t>30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CertEntity ← toCertEntity(cert,sm3.hash(cert))</w:t>
            </w:r>
          </w:p>
        </w:tc>
      </w:tr>
      <w:tr>
        <w:tc>
          <w:tcPr>
            <w:tcW w:w="456" w:type="dxa"/>
            <w:tcBorders>
              <w:tl2br w:val="nil"/>
              <w:tr2bl w:val="nil"/>
            </w:tcBorders>
          </w:tcPr>
          <w:p>
            <w:pPr>
              <w:rPr>
                <w:rFonts w:cs="宋体"/>
                <w:color w:val="000000"/>
                <w:sz w:val="24"/>
              </w:rPr>
            </w:pPr>
            <w:r>
              <w:rPr>
                <w:rFonts w:hint="eastAsia" w:cs="宋体"/>
                <w:color w:val="000000"/>
                <w:sz w:val="24"/>
              </w:rPr>
              <w:t>31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Info,</w:t>
            </w:r>
            <w:r>
              <w:rPr>
                <w:rFonts w:hint="eastAsia"/>
                <w:color w:val="000000" w:themeColor="text1"/>
                <w:szCs w:val="21"/>
                <w14:textFill>
                  <w14:solidFill>
                    <w14:schemeClr w14:val="tx1"/>
                  </w14:solidFill>
                </w14:textFill>
              </w:rPr>
              <w:t>c</w:t>
            </w:r>
            <w:r>
              <w:rPr>
                <w:color w:val="000000" w:themeColor="text1"/>
                <w:szCs w:val="21"/>
                <w14:textFill>
                  <w14:solidFill>
                    <w14:schemeClr w14:val="tx1"/>
                  </w14:solidFill>
                </w14:textFill>
              </w:rPr>
              <w:t>ertEntity)</w:t>
            </w:r>
          </w:p>
        </w:tc>
      </w:tr>
      <w:tr>
        <w:tc>
          <w:tcPr>
            <w:tcW w:w="456" w:type="dxa"/>
            <w:tcBorders>
              <w:tl2br w:val="nil"/>
              <w:tr2bl w:val="nil"/>
            </w:tcBorders>
          </w:tcPr>
          <w:p>
            <w:pPr>
              <w:rPr>
                <w:rFonts w:cs="宋体"/>
                <w:color w:val="000000"/>
                <w:sz w:val="24"/>
              </w:rPr>
            </w:pPr>
            <w:r>
              <w:rPr>
                <w:rFonts w:hint="eastAsia" w:cs="宋体"/>
                <w:color w:val="000000"/>
                <w:sz w:val="24"/>
              </w:rPr>
              <w:t>32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33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return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w:t>
            </w:r>
          </w:p>
        </w:tc>
      </w:tr>
    </w:tbl>
    <w:p>
      <w:pPr>
        <w:spacing w:before="480" w:after="120"/>
        <w:outlineLvl w:val="1"/>
        <w:rPr>
          <w:rFonts w:ascii="黑体" w:hAnsi="宋体" w:eastAsia="黑体"/>
          <w:color w:val="000000"/>
          <w:sz w:val="28"/>
          <w:szCs w:val="28"/>
        </w:rPr>
      </w:pPr>
      <w:bookmarkStart w:id="43" w:name="_Toc23737"/>
      <w:r>
        <w:rPr>
          <w:rFonts w:hint="eastAsia" w:ascii="黑体" w:hAnsi="宋体" w:eastAsia="黑体"/>
          <w:color w:val="000000"/>
          <w:sz w:val="28"/>
          <w:szCs w:val="28"/>
        </w:rPr>
        <w:t>5.3  安全管理员模块设计</w:t>
      </w:r>
      <w:bookmarkEnd w:id="43"/>
    </w:p>
    <w:p>
      <w:pPr>
        <w:spacing w:line="400" w:lineRule="exact"/>
        <w:ind w:firstLine="480" w:firstLineChars="200"/>
        <w:rPr>
          <w:rFonts w:cs="宋体"/>
          <w:color w:val="000000"/>
          <w:sz w:val="24"/>
        </w:rPr>
      </w:pPr>
      <w:r>
        <w:rPr>
          <w:rFonts w:hint="eastAsia" w:cs="宋体"/>
          <w:color w:val="000000"/>
          <w:sz w:val="24"/>
        </w:rPr>
        <w:t>安全管理员模块主要为安全认证与管理业务中的安全管理员所设计，下辖四个子模块：MCA管理、用户证书管理、业务CA管理及系统安全管理，它们又包括不同的子功能。</w:t>
      </w:r>
    </w:p>
    <w:p>
      <w:pPr>
        <w:spacing w:line="400" w:lineRule="exact"/>
        <w:ind w:firstLine="480" w:firstLineChars="200"/>
        <w:rPr>
          <w:rFonts w:cs="宋体"/>
          <w:color w:val="000000"/>
          <w:sz w:val="24"/>
        </w:rPr>
      </w:pPr>
      <w:r>
        <w:rPr>
          <w:rFonts w:hint="eastAsia" w:cs="宋体"/>
          <w:color w:val="000000"/>
          <w:sz w:val="24"/>
        </w:rPr>
        <w:t>本节结合UML图介绍这些模块的详细设计与难点解决情况,重点阐述本模块的静态设计思路与动态设计思路。</w:t>
      </w:r>
    </w:p>
    <w:p>
      <w:pPr>
        <w:widowControl/>
        <w:spacing w:before="240" w:after="120"/>
        <w:jc w:val="left"/>
        <w:outlineLvl w:val="2"/>
        <w:rPr>
          <w:rFonts w:eastAsia="黑体" w:cs="黑体"/>
          <w:color w:val="000000"/>
          <w:kern w:val="0"/>
          <w:sz w:val="26"/>
          <w:lang w:bidi="ar"/>
        </w:rPr>
      </w:pPr>
      <w:bookmarkStart w:id="44" w:name="_Toc18880"/>
      <w:r>
        <w:rPr>
          <w:rFonts w:hint="eastAsia" w:eastAsia="黑体" w:cs="黑体"/>
          <w:color w:val="000000"/>
          <w:kern w:val="0"/>
          <w:sz w:val="26"/>
          <w:lang w:bidi="ar"/>
        </w:rPr>
        <w:t>5.3.1  用户证书管理设计</w:t>
      </w:r>
      <w:bookmarkEnd w:id="44"/>
    </w:p>
    <w:p>
      <w:pPr>
        <w:spacing w:line="400" w:lineRule="exact"/>
        <w:ind w:firstLine="480" w:firstLineChars="200"/>
        <w:rPr>
          <w:rFonts w:cs="宋体"/>
          <w:color w:val="000000"/>
          <w:sz w:val="24"/>
        </w:rPr>
      </w:pPr>
      <w:r>
        <w:rPr>
          <w:rFonts w:hint="eastAsia" w:cs="宋体"/>
          <w:color w:val="000000"/>
          <w:sz w:val="24"/>
        </w:rPr>
        <w:t>在用户证书管理模块，AdminInfo类是实体类，表征用户证书的各项关键信息；FileLogger类负责记录系统工作的相关过程，汇总成为日志信息。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AdminController类实现。新增用户证书功能由createAdmin()方法实现，更新用户证书功能由updateAdmin()方法实现，查询用户证书功能由queryAdmin()方法实现，作废用户证书功能由deleteAdmin()方法实现。Service层的功能由AdminService类实现。类中和Controller层类似提供了可以实现新增、更新、查询详情、废弃工作的函数方法。AdminDao类为上层类提供了与数据库进行信息交互的接口，以便完成数据的读写。</w:t>
      </w:r>
    </w:p>
    <w:p>
      <w:pPr>
        <w:spacing w:line="400" w:lineRule="exact"/>
        <w:ind w:firstLine="480" w:firstLineChars="200"/>
        <w:rPr>
          <w:color w:val="000000"/>
          <w:sz w:val="24"/>
        </w:rPr>
      </w:pPr>
      <w:r>
        <w:rPr>
          <w:rFonts w:hint="eastAsia" w:cs="宋体"/>
          <w:color w:val="000000"/>
          <w:sz w:val="24"/>
        </w:rPr>
        <w:t>用户证书管理相关的功能类图设计如图5.3所示。</w:t>
      </w:r>
    </w:p>
    <w:p>
      <w:pPr>
        <w:spacing w:line="400" w:lineRule="exact"/>
        <w:ind w:firstLine="480" w:firstLineChars="200"/>
        <w:rPr>
          <w:rFonts w:cs="宋体"/>
          <w:color w:val="000000"/>
          <w:sz w:val="24"/>
        </w:rPr>
      </w:pPr>
      <w:r>
        <w:rPr>
          <w:rFonts w:hint="eastAsia" w:cs="宋体"/>
          <w:color w:val="000000"/>
          <w:sz w:val="24"/>
        </w:rPr>
        <w:t>用户证书管理模块的功能时序图设计如图5.4所示。安全管理员在管理端执行用户证书管理操作，选择界面的不同功能，根据提示输入证书主题、用途、有效期、算法等参数后，管理端将这些信息传递到服务端。服务端先对各项参数进行校对，确认数据合法后将向数据库请求执行相关数据处理操作。数据库执行完毕后将结果反馈给服务端，服务端将操作的结束信息反馈给管理端，并将此次行为录入系统日志中，最终管理端在界面上告知管理员操作成功。</w:t>
      </w:r>
    </w:p>
    <w:p>
      <w:pPr>
        <w:jc w:val="center"/>
        <w:rPr>
          <w:rFonts w:cs="宋体"/>
          <w:color w:val="000000"/>
          <w:sz w:val="24"/>
        </w:rPr>
      </w:pPr>
      <w:r>
        <w:rPr>
          <w:rFonts w:hint="eastAsia" w:cs="宋体"/>
          <w:color w:val="000000"/>
          <w:sz w:val="24"/>
        </w:rPr>
        <w:drawing>
          <wp:anchor distT="0" distB="0" distL="114300" distR="114300" simplePos="0" relativeHeight="251666432" behindDoc="1" locked="0" layoutInCell="1" allowOverlap="1">
            <wp:simplePos x="0" y="0"/>
            <wp:positionH relativeFrom="column">
              <wp:posOffset>-360045</wp:posOffset>
            </wp:positionH>
            <wp:positionV relativeFrom="paragraph">
              <wp:posOffset>57150</wp:posOffset>
            </wp:positionV>
            <wp:extent cx="5881370" cy="3381375"/>
            <wp:effectExtent l="0" t="0" r="5080" b="9525"/>
            <wp:wrapTight wrapText="bothSides">
              <wp:wrapPolygon>
                <wp:start x="8675" y="0"/>
                <wp:lineTo x="8675" y="2069"/>
                <wp:lineTo x="0" y="2069"/>
                <wp:lineTo x="0" y="20201"/>
                <wp:lineTo x="4827" y="21539"/>
                <wp:lineTo x="6786" y="21539"/>
                <wp:lineTo x="15532" y="21539"/>
                <wp:lineTo x="15532" y="17645"/>
                <wp:lineTo x="21549" y="17280"/>
                <wp:lineTo x="21549" y="974"/>
                <wp:lineTo x="13643" y="0"/>
                <wp:lineTo x="8675" y="0"/>
              </wp:wrapPolygon>
            </wp:wrapTight>
            <wp:docPr id="6" name="图片 6" descr="用户证书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用户证书类图"/>
                    <pic:cNvPicPr>
                      <a:picLocks noChangeAspect="1"/>
                    </pic:cNvPicPr>
                  </pic:nvPicPr>
                  <pic:blipFill>
                    <a:blip r:embed="rId69"/>
                    <a:stretch>
                      <a:fillRect/>
                    </a:stretch>
                  </pic:blipFill>
                  <pic:spPr>
                    <a:xfrm>
                      <a:off x="0" y="0"/>
                      <a:ext cx="5881370" cy="3381375"/>
                    </a:xfrm>
                    <a:prstGeom prst="rect">
                      <a:avLst/>
                    </a:prstGeom>
                  </pic:spPr>
                </pic:pic>
              </a:graphicData>
            </a:graphic>
          </wp:anchor>
        </w:drawing>
      </w:r>
    </w:p>
    <w:p>
      <w:pPr>
        <w:spacing w:before="120" w:after="240"/>
        <w:jc w:val="center"/>
        <w:rPr>
          <w:rFonts w:ascii="宋体" w:hAnsi="宋体" w:cs="宋体"/>
          <w:szCs w:val="21"/>
        </w:rPr>
      </w:pPr>
    </w:p>
    <w:p>
      <w:pPr>
        <w:spacing w:before="120" w:after="240"/>
        <w:jc w:val="center"/>
        <w:rPr>
          <w:rFonts w:ascii="宋体" w:hAnsi="宋体" w:cs="宋体"/>
          <w:szCs w:val="21"/>
        </w:rPr>
      </w:pPr>
    </w:p>
    <w:p>
      <w:pPr>
        <w:spacing w:before="120" w:after="240"/>
        <w:jc w:val="center"/>
        <w:rPr>
          <w:rFonts w:ascii="宋体" w:hAnsi="宋体" w:cs="宋体"/>
          <w:szCs w:val="21"/>
        </w:rPr>
      </w:pPr>
      <w:r>
        <w:rPr>
          <w:rFonts w:hint="eastAsia" w:ascii="宋体" w:hAnsi="宋体" w:cs="宋体"/>
          <w:szCs w:val="21"/>
        </w:rPr>
        <w:t>图5.3 用户证书管理类图</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819650" cy="4170045"/>
            <wp:effectExtent l="0" t="0" r="0" b="1905"/>
            <wp:docPr id="52" name="图片 52" descr="用户证书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用户证书时序图"/>
                    <pic:cNvPicPr>
                      <a:picLocks noChangeAspect="1"/>
                    </pic:cNvPicPr>
                  </pic:nvPicPr>
                  <pic:blipFill>
                    <a:blip r:embed="rId70"/>
                    <a:stretch>
                      <a:fillRect/>
                    </a:stretch>
                  </pic:blipFill>
                  <pic:spPr>
                    <a:xfrm>
                      <a:off x="0" y="0"/>
                      <a:ext cx="4819650" cy="417004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图5.4 用户证书管理时序图</w:t>
      </w:r>
    </w:p>
    <w:p>
      <w:pPr>
        <w:widowControl/>
        <w:spacing w:before="240" w:after="120"/>
        <w:jc w:val="left"/>
        <w:outlineLvl w:val="2"/>
        <w:rPr>
          <w:rFonts w:eastAsia="黑体" w:cs="黑体"/>
          <w:color w:val="000000"/>
          <w:kern w:val="0"/>
          <w:sz w:val="26"/>
          <w:lang w:bidi="ar"/>
        </w:rPr>
      </w:pPr>
      <w:bookmarkStart w:id="45" w:name="_Toc22900"/>
      <w:r>
        <w:rPr>
          <w:rFonts w:hint="eastAsia" w:eastAsia="黑体" w:cs="黑体"/>
          <w:color w:val="000000"/>
          <w:kern w:val="0"/>
          <w:sz w:val="26"/>
          <w:lang w:bidi="ar"/>
        </w:rPr>
        <w:t>5.3.2  MCA管理设计</w:t>
      </w:r>
      <w:bookmarkEnd w:id="45"/>
    </w:p>
    <w:p>
      <w:pPr>
        <w:spacing w:line="400" w:lineRule="exact"/>
        <w:ind w:firstLine="480" w:firstLineChars="200"/>
        <w:rPr>
          <w:rFonts w:cs="宋体"/>
          <w:color w:val="000000"/>
          <w:sz w:val="24"/>
        </w:rPr>
      </w:pPr>
      <w:r>
        <w:rPr>
          <w:rFonts w:hint="eastAsia" w:cs="宋体"/>
          <w:color w:val="000000"/>
          <w:sz w:val="24"/>
        </w:rPr>
        <w:t>MCA管理相关的功能类图设计如图5.1所示。在MCA管理模块，McaInfo类是实体类，表征MCA的各项关键信息；FileLogger类是记录日志而设置的工具类，在系统执行用户的操作时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McaController类实现。更新MCA信息功能由updateMcaInfoByType()方法实现，更新MCA身份证书功能由updateMcaIdCert()方法实现。Service层的功能由McaService类实现。类中提供了查询函数用于找到制指定要修改的MCA信息，initMca()和updateMcaIdCert()两个更新函数分别执行更新MCA信息和更新MCA身份证书的功能。McaDao类为上层类提供了与数据库进行信息交互的接口，以便将更新的信息写入数据库表中。</w:t>
      </w:r>
    </w:p>
    <w:p>
      <w:pPr>
        <w:spacing w:line="400" w:lineRule="exact"/>
        <w:ind w:firstLine="480" w:firstLineChars="200"/>
        <w:rPr>
          <w:color w:val="000000"/>
          <w:sz w:val="24"/>
        </w:rPr>
      </w:pPr>
      <w:r>
        <w:rPr>
          <w:rFonts w:hint="eastAsia" w:cs="宋体"/>
          <w:color w:val="000000"/>
          <w:sz w:val="24"/>
        </w:rPr>
        <w:t>用户证书管理相关的功能类图设计如图5.5所示。</w:t>
      </w:r>
    </w:p>
    <w:p>
      <w:pPr>
        <w:jc w:val="center"/>
        <w:rPr>
          <w:rFonts w:ascii="黑体" w:hAnsi="宋体" w:eastAsia="黑体"/>
          <w:color w:val="000000"/>
          <w:sz w:val="24"/>
        </w:rPr>
      </w:pPr>
      <w:r>
        <w:rPr>
          <w:rFonts w:hint="eastAsia" w:ascii="黑体" w:hAnsi="宋体" w:eastAsia="黑体"/>
          <w:color w:val="000000"/>
          <w:sz w:val="24"/>
        </w:rPr>
        <w:drawing>
          <wp:anchor distT="0" distB="0" distL="114300" distR="114300" simplePos="0" relativeHeight="251662336" behindDoc="1" locked="0" layoutInCell="1" allowOverlap="1">
            <wp:simplePos x="0" y="0"/>
            <wp:positionH relativeFrom="column">
              <wp:posOffset>-217170</wp:posOffset>
            </wp:positionH>
            <wp:positionV relativeFrom="paragraph">
              <wp:posOffset>57785</wp:posOffset>
            </wp:positionV>
            <wp:extent cx="5704205" cy="3266440"/>
            <wp:effectExtent l="0" t="0" r="0" b="0"/>
            <wp:wrapTight wrapText="bothSides">
              <wp:wrapPolygon>
                <wp:start x="7719" y="0"/>
                <wp:lineTo x="0" y="1008"/>
                <wp:lineTo x="0" y="21037"/>
                <wp:lineTo x="6420" y="21415"/>
                <wp:lineTo x="14355" y="21415"/>
                <wp:lineTo x="14355" y="20281"/>
                <wp:lineTo x="21497" y="19400"/>
                <wp:lineTo x="21497" y="1260"/>
                <wp:lineTo x="13057" y="0"/>
                <wp:lineTo x="7719" y="0"/>
              </wp:wrapPolygon>
            </wp:wrapTight>
            <wp:docPr id="34" name="图片 34" descr="MCA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MCA类图"/>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04205" cy="3266440"/>
                    </a:xfrm>
                    <a:prstGeom prst="rect">
                      <a:avLst/>
                    </a:prstGeom>
                  </pic:spPr>
                </pic:pic>
              </a:graphicData>
            </a:graphic>
          </wp:anchor>
        </w:drawing>
      </w:r>
    </w:p>
    <w:p>
      <w:pPr>
        <w:spacing w:before="120" w:after="240"/>
        <w:jc w:val="center"/>
        <w:rPr>
          <w:rFonts w:ascii="宋体" w:hAnsi="宋体" w:cs="宋体"/>
          <w:szCs w:val="21"/>
        </w:rPr>
      </w:pPr>
    </w:p>
    <w:p>
      <w:pPr>
        <w:spacing w:before="120" w:after="240"/>
        <w:jc w:val="center"/>
        <w:rPr>
          <w:rFonts w:ascii="宋体" w:hAnsi="宋体" w:cs="宋体"/>
          <w:szCs w:val="21"/>
        </w:rPr>
      </w:pPr>
      <w:r>
        <w:rPr>
          <w:rFonts w:hint="eastAsia" w:ascii="宋体" w:hAnsi="宋体" w:cs="宋体"/>
          <w:szCs w:val="21"/>
        </w:rPr>
        <w:t>图5.5 MCA管理类图</w:t>
      </w:r>
    </w:p>
    <w:p>
      <w:pPr>
        <w:spacing w:line="400" w:lineRule="exact"/>
        <w:ind w:firstLine="480" w:firstLineChars="200"/>
        <w:rPr>
          <w:rFonts w:cs="宋体"/>
          <w:color w:val="000000"/>
          <w:sz w:val="24"/>
        </w:rPr>
      </w:pPr>
      <w:r>
        <w:rPr>
          <w:rFonts w:hint="eastAsia" w:cs="宋体"/>
          <w:color w:val="000000"/>
          <w:sz w:val="24"/>
        </w:rPr>
        <w:t>MCA管理模块的功能时序图设计如图5.6所示。</w:t>
      </w:r>
    </w:p>
    <w:p>
      <w:pPr>
        <w:spacing w:line="400" w:lineRule="exact"/>
        <w:ind w:firstLine="480" w:firstLineChars="200"/>
        <w:rPr>
          <w:rFonts w:cs="宋体"/>
          <w:color w:val="000000"/>
          <w:sz w:val="24"/>
        </w:rPr>
      </w:pPr>
      <w:r>
        <w:rPr>
          <w:rFonts w:hint="eastAsia" w:cs="宋体"/>
          <w:color w:val="000000"/>
          <w:sz w:val="24"/>
        </w:rPr>
        <w:t>安全管理员在管理端执行MCA信息更新操作，按界面提示输入需要更新的参数后，管理端将这些信息传递到服务端。服务端先对各项参数进行校对，确认数据合法后将更新参数写入数据库。数据库执行完毕更新语句后将结果反馈给服务端，服务端将操作的结束信息反馈给管理端，同时将此次行为记入系统日志中，最终管理端在界面上展示操作成功的提示。执行MCA身份证书更新的操作与之类似，管理员在界面上进行证书更新的请求，服务端收到请求且校验无误后令数据库执行证书内容的更新操作，然后反馈结果并记入日志。</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747895" cy="4733925"/>
            <wp:effectExtent l="0" t="0" r="0" b="9525"/>
            <wp:docPr id="51" name="图片 51" descr="MCA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MCA时序图"/>
                    <pic:cNvPicPr>
                      <a:picLocks noChangeAspect="1"/>
                    </pic:cNvPicPr>
                  </pic:nvPicPr>
                  <pic:blipFill>
                    <a:blip r:embed="rId72"/>
                    <a:stretch>
                      <a:fillRect/>
                    </a:stretch>
                  </pic:blipFill>
                  <pic:spPr>
                    <a:xfrm>
                      <a:off x="0" y="0"/>
                      <a:ext cx="4747895" cy="473392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图5.6 MCA管理时序图</w:t>
      </w:r>
    </w:p>
    <w:p>
      <w:pPr>
        <w:widowControl/>
        <w:spacing w:before="240" w:after="120"/>
        <w:jc w:val="left"/>
        <w:outlineLvl w:val="2"/>
        <w:rPr>
          <w:rFonts w:eastAsia="黑体" w:cs="黑体"/>
          <w:color w:val="000000"/>
          <w:kern w:val="0"/>
          <w:sz w:val="26"/>
          <w:lang w:bidi="ar"/>
        </w:rPr>
      </w:pPr>
      <w:bookmarkStart w:id="46" w:name="_Toc29296"/>
      <w:r>
        <w:rPr>
          <w:rFonts w:hint="eastAsia" w:eastAsia="黑体" w:cs="黑体"/>
          <w:color w:val="000000"/>
          <w:kern w:val="0"/>
          <w:sz w:val="26"/>
          <w:lang w:bidi="ar"/>
        </w:rPr>
        <w:t>5.3.3  业务CA管理设计</w:t>
      </w:r>
      <w:bookmarkEnd w:id="46"/>
    </w:p>
    <w:p>
      <w:pPr>
        <w:spacing w:line="400" w:lineRule="exact"/>
        <w:ind w:firstLine="480" w:firstLineChars="200"/>
        <w:rPr>
          <w:rFonts w:cs="宋体"/>
          <w:color w:val="000000"/>
          <w:sz w:val="24"/>
        </w:rPr>
      </w:pPr>
      <w:r>
        <w:rPr>
          <w:rFonts w:hint="eastAsia" w:cs="宋体"/>
          <w:color w:val="000000"/>
          <w:sz w:val="24"/>
        </w:rPr>
        <w:t>在业务CA管理模块，OcaInfo表征业务CA的各项关键信息；FileLogger类是记录日志而设置的工具类，在系统执行用户的操作时负责记录系统工作的相关过程，汇总成为日志信息。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OcaController类实现。业务CA的基础操作的新增、作废、修改功能分别由createOca()、deleteOca()和updateAdmin()方法实现，查询CA详情和列表功能由queryOca()方法实现。此外，为实现业务证书的签发和导入，还设有issueSubOca()和importSubOca()两种方法。</w:t>
      </w:r>
    </w:p>
    <w:p>
      <w:pPr>
        <w:spacing w:line="400" w:lineRule="exact"/>
        <w:ind w:firstLine="480" w:firstLineChars="200"/>
        <w:rPr>
          <w:color w:val="000000"/>
          <w:sz w:val="24"/>
        </w:rPr>
      </w:pPr>
      <w:r>
        <w:rPr>
          <w:rFonts w:hint="eastAsia" w:cs="宋体"/>
          <w:color w:val="000000"/>
          <w:sz w:val="24"/>
        </w:rPr>
        <w:t>Service层的功能由OcaService类与TemplateService类共同提供。OcaService类负责封装与业务证书信息和证书实体相关的服务，TemplateService类负责封装与证书模板相关的服务。TemplateDao类与OcaDao类为上层提供了与数据库进行信息交互的接口。业务CA管理相关的功能类图设计如图5.7所示。</w:t>
      </w:r>
    </w:p>
    <w:p>
      <w:pPr>
        <w:jc w:val="center"/>
        <w:rPr>
          <w:rFonts w:ascii="黑体" w:hAnsi="宋体" w:eastAsia="黑体"/>
          <w:color w:val="000000"/>
          <w:sz w:val="24"/>
        </w:rPr>
      </w:pPr>
      <w:r>
        <w:rPr>
          <w:rFonts w:ascii="黑体" w:hAnsi="宋体" w:eastAsia="黑体"/>
          <w:color w:val="000000"/>
          <w:sz w:val="24"/>
        </w:rPr>
        <w:drawing>
          <wp:inline distT="0" distB="0" distL="0" distR="0">
            <wp:extent cx="5278120" cy="413829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8120" cy="413829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图5.7 业务CA管理类图</w:t>
      </w:r>
    </w:p>
    <w:p>
      <w:pPr>
        <w:spacing w:line="400" w:lineRule="exact"/>
        <w:ind w:firstLine="480" w:firstLineChars="200"/>
        <w:rPr>
          <w:rFonts w:cs="宋体"/>
          <w:color w:val="000000"/>
          <w:sz w:val="24"/>
        </w:rPr>
      </w:pPr>
      <w:r>
        <w:rPr>
          <w:rFonts w:hint="eastAsia" w:cs="宋体"/>
          <w:color w:val="000000"/>
          <w:sz w:val="24"/>
        </w:rPr>
        <w:t>进行CA证书导入时，安全管理员</w:t>
      </w:r>
      <w:r>
        <w:rPr>
          <w:rFonts w:hint="eastAsia"/>
          <w:sz w:val="24"/>
        </w:rPr>
        <w:t>选择一条记录，点击导入按钮，输入相关信息</w:t>
      </w:r>
      <w:r>
        <w:rPr>
          <w:rFonts w:hint="eastAsia" w:cs="宋体"/>
          <w:color w:val="000000"/>
          <w:sz w:val="24"/>
        </w:rPr>
        <w:t>，管理端将导入的内容传递到服务端。服务端调用数据库中模板进行校验，确认导入证书格式合法，然后将其写入数据库。数据库执行完毕后将结果反馈给服务端，服务端将操作的结束信息反馈给管理端，页面提示导入成功；同时将此次行为的相关信息录入系统日志中。</w:t>
      </w:r>
    </w:p>
    <w:p>
      <w:pPr>
        <w:spacing w:line="400" w:lineRule="exact"/>
        <w:ind w:firstLine="480" w:firstLineChars="200"/>
        <w:rPr>
          <w:rFonts w:cs="宋体"/>
          <w:color w:val="000000"/>
          <w:sz w:val="24"/>
        </w:rPr>
      </w:pPr>
      <w:r>
        <w:rPr>
          <w:rFonts w:hint="eastAsia" w:cs="宋体"/>
          <w:color w:val="000000"/>
          <w:sz w:val="24"/>
        </w:rPr>
        <w:t>进行业务CA的证书签发时，安全管理员选择根CA，点击签发按钮，选择或输入相关信息，点击确认，服务端收到管理端的数据之后会调用现有的模板，将管理员输入的内容填入模板中而后使用国密算法进行签名，生成一张证书，而后将证书存入数据库中，并使管理端告知管理员，证书已签发、可下载，并将本次操作记入日志中。</w:t>
      </w:r>
    </w:p>
    <w:p>
      <w:pPr>
        <w:spacing w:line="400" w:lineRule="exact"/>
        <w:ind w:firstLine="480" w:firstLineChars="200"/>
        <w:rPr>
          <w:rFonts w:cs="宋体"/>
          <w:color w:val="000000"/>
          <w:sz w:val="24"/>
        </w:rPr>
      </w:pPr>
      <w:r>
        <w:rPr>
          <w:rFonts w:hint="eastAsia" w:cs="宋体"/>
          <w:color w:val="000000"/>
          <w:sz w:val="24"/>
        </w:rPr>
        <w:t>进行业务CA的新增、查询、停/启用等管理操作时，安全管理员选择相应功能，在管理端根据提示输入主题、类型、服务状态、密钥索引等必要参数。服务端先对各项参数进行校验，确认数据正常后将命令数据库执行相关操作。数据库执行完毕后将结果反馈给服务端，同时服务端将此次行为的相关信息录入系统日志中。最终收到服务端通知的管理端在界面上告知管理员操作结果。</w:t>
      </w:r>
    </w:p>
    <w:p>
      <w:pPr>
        <w:spacing w:line="400" w:lineRule="exact"/>
        <w:ind w:firstLine="480" w:firstLineChars="200"/>
        <w:rPr>
          <w:rFonts w:cs="宋体"/>
          <w:color w:val="000000"/>
          <w:sz w:val="24"/>
        </w:rPr>
      </w:pPr>
      <w:r>
        <w:rPr>
          <w:rFonts w:hint="eastAsia" w:cs="宋体"/>
          <w:color w:val="000000"/>
          <w:sz w:val="24"/>
        </w:rPr>
        <w:t>业务CA管理模块的时序图设计如图5.8所示。</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906010" cy="5560695"/>
            <wp:effectExtent l="0" t="0" r="0" b="1905"/>
            <wp:docPr id="28" name="图片 28" descr="业务CA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业务CA时序图"/>
                    <pic:cNvPicPr>
                      <a:picLocks noChangeAspect="1"/>
                    </pic:cNvPicPr>
                  </pic:nvPicPr>
                  <pic:blipFill>
                    <a:blip r:embed="rId74"/>
                    <a:stretch>
                      <a:fillRect/>
                    </a:stretch>
                  </pic:blipFill>
                  <pic:spPr>
                    <a:xfrm>
                      <a:off x="0" y="0"/>
                      <a:ext cx="4906010" cy="556069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图5.8业务CA管理时序图</w:t>
      </w:r>
    </w:p>
    <w:p>
      <w:pPr>
        <w:widowControl/>
        <w:spacing w:before="240" w:after="120"/>
        <w:jc w:val="left"/>
        <w:outlineLvl w:val="2"/>
        <w:rPr>
          <w:rFonts w:eastAsia="黑体" w:cs="黑体"/>
          <w:color w:val="000000"/>
          <w:kern w:val="0"/>
          <w:sz w:val="26"/>
          <w:lang w:bidi="ar"/>
        </w:rPr>
      </w:pPr>
      <w:bookmarkStart w:id="47" w:name="_Toc10725"/>
      <w:r>
        <w:rPr>
          <w:rFonts w:hint="eastAsia" w:eastAsia="黑体" w:cs="黑体"/>
          <w:color w:val="000000"/>
          <w:kern w:val="0"/>
          <w:sz w:val="26"/>
          <w:lang w:bidi="ar"/>
        </w:rPr>
        <w:t>5.3.4  系统安全功能设计</w:t>
      </w:r>
      <w:bookmarkEnd w:id="47"/>
    </w:p>
    <w:p>
      <w:pPr>
        <w:spacing w:line="400" w:lineRule="exact"/>
        <w:ind w:firstLine="480" w:firstLineChars="200"/>
        <w:rPr>
          <w:rFonts w:cs="宋体"/>
          <w:color w:val="000000"/>
          <w:sz w:val="24"/>
        </w:rPr>
      </w:pPr>
      <w:r>
        <w:rPr>
          <w:rFonts w:hint="eastAsia" w:cs="宋体"/>
          <w:color w:val="000000"/>
          <w:sz w:val="24"/>
        </w:rPr>
        <w:t>在系统安全模块，Shamir是与门限信息相关的实体类，SafetyAdmin类是与安全管理员信息相关的实体类。FileLogger类是记录日志而设置的工具类，在系统执行用户的操作时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Controller层的功能由ShamirController类实现。updateShamir()实现密钥持有者更新功能，acivateSystem()实现激活系统功能，updateSafeAdminPwd()实现安全管理员口令更新功能。</w:t>
      </w:r>
    </w:p>
    <w:p>
      <w:pPr>
        <w:spacing w:line="400" w:lineRule="exact"/>
        <w:ind w:firstLine="480" w:firstLineChars="200"/>
        <w:rPr>
          <w:rFonts w:cs="宋体"/>
          <w:color w:val="000000"/>
          <w:sz w:val="24"/>
        </w:rPr>
      </w:pPr>
      <w:r>
        <w:rPr>
          <w:rFonts w:hint="eastAsia" w:cs="宋体"/>
          <w:color w:val="000000"/>
          <w:sz w:val="24"/>
        </w:rPr>
        <w:t>Service层的功能由ShamirService类与SafeAdminService类共同提供。ShamirService类负责门限信息更新的方法，SafeAdminService类负责封装与安全管理员信息相关的服务。ShamirDao类与SafeAdminDao类分别为上层提供了与门限信息表和安全管理员信息表进行数据交互的接口。</w:t>
      </w:r>
    </w:p>
    <w:p>
      <w:pPr>
        <w:spacing w:line="400" w:lineRule="exact"/>
        <w:ind w:firstLine="480" w:firstLineChars="200"/>
        <w:rPr>
          <w:color w:val="000000"/>
          <w:sz w:val="24"/>
        </w:rPr>
      </w:pPr>
      <w:r>
        <w:rPr>
          <w:rFonts w:hint="eastAsia" w:cs="宋体"/>
          <w:color w:val="000000"/>
          <w:sz w:val="24"/>
        </w:rPr>
        <w:t>系统安全相关的功能类图设计如图5.9所示。</w:t>
      </w:r>
    </w:p>
    <w:p>
      <w:pPr>
        <w:jc w:val="center"/>
        <w:rPr>
          <w:rFonts w:ascii="黑体" w:hAnsi="宋体" w:eastAsia="黑体"/>
          <w:color w:val="000000"/>
          <w:sz w:val="24"/>
        </w:rPr>
      </w:pPr>
      <w:r>
        <w:rPr>
          <w:rFonts w:hint="eastAsia" w:ascii="黑体" w:hAnsi="宋体" w:eastAsia="黑体"/>
          <w:color w:val="000000"/>
          <w:sz w:val="24"/>
        </w:rPr>
        <w:drawing>
          <wp:anchor distT="0" distB="0" distL="114300" distR="114300" simplePos="0" relativeHeight="251663360" behindDoc="0" locked="0" layoutInCell="1" allowOverlap="1">
            <wp:simplePos x="0" y="0"/>
            <wp:positionH relativeFrom="column">
              <wp:posOffset>-205105</wp:posOffset>
            </wp:positionH>
            <wp:positionV relativeFrom="paragraph">
              <wp:posOffset>222885</wp:posOffset>
            </wp:positionV>
            <wp:extent cx="5704205" cy="4785360"/>
            <wp:effectExtent l="0" t="0" r="10795" b="15240"/>
            <wp:wrapSquare wrapText="bothSides"/>
            <wp:docPr id="33" name="图片 33" descr="安全管理员其它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安全管理员其它类图"/>
                    <pic:cNvPicPr>
                      <a:picLocks noChangeAspect="1"/>
                    </pic:cNvPicPr>
                  </pic:nvPicPr>
                  <pic:blipFill>
                    <a:blip r:embed="rId75"/>
                    <a:stretch>
                      <a:fillRect/>
                    </a:stretch>
                  </pic:blipFill>
                  <pic:spPr>
                    <a:xfrm>
                      <a:off x="0" y="0"/>
                      <a:ext cx="5704205" cy="4785360"/>
                    </a:xfrm>
                    <a:prstGeom prst="rect">
                      <a:avLst/>
                    </a:prstGeom>
                  </pic:spPr>
                </pic:pic>
              </a:graphicData>
            </a:graphic>
          </wp:anchor>
        </w:drawing>
      </w:r>
    </w:p>
    <w:p>
      <w:pPr>
        <w:spacing w:before="120" w:after="240"/>
        <w:jc w:val="center"/>
        <w:rPr>
          <w:rFonts w:ascii="宋体" w:hAnsi="宋体" w:cs="宋体"/>
          <w:szCs w:val="21"/>
        </w:rPr>
      </w:pPr>
      <w:r>
        <w:rPr>
          <w:rFonts w:hint="eastAsia" w:ascii="宋体" w:hAnsi="宋体" w:cs="宋体"/>
          <w:szCs w:val="21"/>
        </w:rPr>
        <w:t>图5.9 系统安全功能类图</w:t>
      </w:r>
    </w:p>
    <w:p>
      <w:pPr>
        <w:spacing w:line="400" w:lineRule="exact"/>
        <w:ind w:firstLine="480" w:firstLineChars="200"/>
        <w:rPr>
          <w:rFonts w:cs="宋体"/>
          <w:szCs w:val="18"/>
        </w:rPr>
      </w:pPr>
      <w:r>
        <w:rPr>
          <w:rFonts w:hint="eastAsia" w:cs="宋体"/>
          <w:color w:val="000000"/>
          <w:sz w:val="24"/>
        </w:rPr>
        <w:t>以系统安全模块中的密钥持有者更新为例，其功能时序图设计如图5.10所示。安全管理员在管理端进行密钥持有者更新的操作，根据提示输入密钥持有者名称、口令、存储介质、设备口令等修改参数后，管理端将需要修改的密钥持有者信息传递到服务端。为了系统安全，服务端首先关闭相关的门限，确认数据合法后将向数据库请求执行相关数据更新操作。数据库执行完毕后将结果反馈给服务端，服务端将操作的结束信息反馈给管理端，此时系统进行门限恢复操作，开放进出许可；同时将此次行为的相关信息录入系统日志中。最终管理端在界面上告知管理员更新成功。</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320540" cy="3783330"/>
            <wp:effectExtent l="0" t="0" r="0" b="7620"/>
            <wp:docPr id="54" name="图片 54" descr="安全管理员其它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安全管理员其它时序图"/>
                    <pic:cNvPicPr>
                      <a:picLocks noChangeAspect="1"/>
                    </pic:cNvPicPr>
                  </pic:nvPicPr>
                  <pic:blipFill>
                    <a:blip r:embed="rId76"/>
                    <a:stretch>
                      <a:fillRect/>
                    </a:stretch>
                  </pic:blipFill>
                  <pic:spPr>
                    <a:xfrm>
                      <a:off x="0" y="0"/>
                      <a:ext cx="4320540" cy="378333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图5.10 密钥持有者更新时序图</w:t>
      </w:r>
    </w:p>
    <w:p>
      <w:pPr>
        <w:spacing w:before="480" w:after="120"/>
        <w:outlineLvl w:val="1"/>
        <w:rPr>
          <w:rFonts w:ascii="黑体" w:hAnsi="宋体" w:eastAsia="黑体"/>
          <w:color w:val="000000"/>
          <w:sz w:val="28"/>
          <w:szCs w:val="28"/>
        </w:rPr>
      </w:pPr>
      <w:bookmarkStart w:id="48" w:name="_Toc11317"/>
      <w:r>
        <w:rPr>
          <w:rFonts w:hint="eastAsia" w:ascii="黑体" w:hAnsi="宋体" w:eastAsia="黑体"/>
          <w:color w:val="000000"/>
          <w:sz w:val="28"/>
          <w:szCs w:val="28"/>
        </w:rPr>
        <w:t>5.4  业务员模块设计</w:t>
      </w:r>
      <w:bookmarkEnd w:id="48"/>
    </w:p>
    <w:p>
      <w:pPr>
        <w:spacing w:line="400" w:lineRule="exact"/>
        <w:ind w:firstLine="480" w:firstLineChars="200"/>
        <w:rPr>
          <w:rFonts w:ascii="黑体" w:hAnsi="宋体" w:eastAsia="黑体"/>
          <w:color w:val="000000"/>
          <w:sz w:val="30"/>
          <w:szCs w:val="30"/>
        </w:rPr>
      </w:pPr>
      <w:r>
        <w:rPr>
          <w:rFonts w:hint="eastAsia" w:ascii="宋体" w:hAnsi="宋体" w:cs="宋体"/>
          <w:color w:val="000000"/>
          <w:sz w:val="24"/>
        </w:rPr>
        <w:t>业务员模块主要为安全认证与管理业务中的业务员所设计，下辖五个子模块：RA管理、终端证书管理、证书模板管理、互联信息管理及系统业务功能，每个模块又包括详细实现模块业务的子功能。本节将介绍这五个子模块的详细设计与难点解决情况。</w:t>
      </w:r>
    </w:p>
    <w:p>
      <w:pPr>
        <w:widowControl/>
        <w:spacing w:before="240" w:after="120"/>
        <w:jc w:val="left"/>
        <w:outlineLvl w:val="2"/>
        <w:rPr>
          <w:rFonts w:eastAsia="黑体" w:cs="黑体"/>
          <w:color w:val="000000"/>
          <w:kern w:val="0"/>
          <w:sz w:val="26"/>
          <w:lang w:bidi="ar"/>
        </w:rPr>
      </w:pPr>
      <w:bookmarkStart w:id="49" w:name="_Toc23403"/>
      <w:r>
        <w:rPr>
          <w:rFonts w:hint="eastAsia" w:eastAsia="黑体" w:cs="黑体"/>
          <w:color w:val="000000"/>
          <w:kern w:val="0"/>
          <w:sz w:val="26"/>
          <w:lang w:bidi="ar"/>
        </w:rPr>
        <w:t>5.4.1  RA管理设计</w:t>
      </w:r>
      <w:bookmarkEnd w:id="49"/>
    </w:p>
    <w:p>
      <w:pPr>
        <w:spacing w:line="400" w:lineRule="exact"/>
        <w:ind w:firstLine="480" w:firstLineChars="200"/>
        <w:rPr>
          <w:rFonts w:cs="宋体"/>
          <w:color w:val="000000"/>
          <w:sz w:val="24"/>
        </w:rPr>
      </w:pPr>
      <w:r>
        <w:rPr>
          <w:rFonts w:hint="eastAsia" w:cs="宋体"/>
          <w:color w:val="000000"/>
          <w:sz w:val="24"/>
        </w:rPr>
        <w:t>在RA管理模块，RaInfo类是实体类，表征用户证书的各项关键信息；FileLogger类是记录日志而设置的工具类，在系统执行用户的操作时负责记录系统工作的相关过程，汇总成为日志信息。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RaController类实现。类中包含六个函数，实现模块的各项功能。新增RA功能由createRa()方法实现；更新用户证书功能由updateRa()方法实现；查询用户证书功能由queryRa()方法实现；作废用户证书功能由deleteRa()方法实现；RA授权功能由updateRaPermission()方法实现；RA状态切换功能由updateRaStatus()方法实现。Service层的功能由RaService类实现。类中和Controller层类似封装了可以实现模块功能的函数方法。RaDao类为上层类提供了与数据库进行信息交互的接口，以便完成Ra信息表中数据的读写。</w:t>
      </w:r>
    </w:p>
    <w:p>
      <w:pPr>
        <w:spacing w:line="400" w:lineRule="exact"/>
        <w:ind w:firstLine="480" w:firstLineChars="200"/>
        <w:rPr>
          <w:color w:val="000000"/>
          <w:sz w:val="24"/>
        </w:rPr>
      </w:pPr>
      <w:r>
        <w:rPr>
          <w:rFonts w:hint="eastAsia" w:cs="宋体"/>
          <w:color w:val="000000"/>
          <w:sz w:val="24"/>
        </w:rPr>
        <w:t>RA管理相关的功能类图设计如图5.11所示。</w:t>
      </w:r>
    </w:p>
    <w:p>
      <w:pPr>
        <w:rPr>
          <w:rFonts w:ascii="黑体" w:hAnsi="宋体" w:eastAsia="黑体"/>
          <w:color w:val="000000"/>
          <w:sz w:val="24"/>
        </w:rPr>
      </w:pPr>
      <w:r>
        <w:rPr>
          <w:rFonts w:hint="eastAsia" w:ascii="黑体" w:hAnsi="宋体" w:eastAsia="黑体"/>
          <w:color w:val="000000"/>
          <w:sz w:val="24"/>
        </w:rPr>
        <w:drawing>
          <wp:inline distT="0" distB="0" distL="114300" distR="114300">
            <wp:extent cx="5274310" cy="4050665"/>
            <wp:effectExtent l="0" t="0" r="2540" b="6985"/>
            <wp:docPr id="13" name="图片 13" descr="RA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RA类图"/>
                    <pic:cNvPicPr>
                      <a:picLocks noChangeAspect="1"/>
                    </pic:cNvPicPr>
                  </pic:nvPicPr>
                  <pic:blipFill>
                    <a:blip r:embed="rId77"/>
                    <a:stretch>
                      <a:fillRect/>
                    </a:stretch>
                  </pic:blipFill>
                  <pic:spPr>
                    <a:xfrm>
                      <a:off x="0" y="0"/>
                      <a:ext cx="5274310" cy="405066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图5.11 RA管理类图</w:t>
      </w:r>
    </w:p>
    <w:p>
      <w:pPr>
        <w:spacing w:line="400" w:lineRule="exact"/>
        <w:ind w:firstLine="480" w:firstLineChars="200"/>
        <w:rPr>
          <w:rFonts w:cs="宋体"/>
          <w:color w:val="000000"/>
          <w:sz w:val="24"/>
        </w:rPr>
      </w:pPr>
      <w:r>
        <w:rPr>
          <w:rFonts w:hint="eastAsia" w:cs="宋体"/>
          <w:color w:val="000000"/>
          <w:sz w:val="24"/>
        </w:rPr>
        <w:t>业务CA管理模块的时序图设计如图5.12所示。</w:t>
      </w:r>
    </w:p>
    <w:p>
      <w:pPr>
        <w:spacing w:line="400" w:lineRule="exact"/>
        <w:ind w:firstLine="480" w:firstLineChars="200"/>
        <w:rPr>
          <w:rFonts w:cs="宋体"/>
          <w:color w:val="000000"/>
          <w:sz w:val="24"/>
        </w:rPr>
      </w:pPr>
      <w:r>
        <w:rPr>
          <w:rFonts w:hint="eastAsia" w:cs="宋体"/>
          <w:color w:val="000000"/>
          <w:sz w:val="24"/>
        </w:rPr>
        <w:t>进行RA的新增、查询等管理操作时，业务员选择相应功能，在RA管理页面上根据提示输入名称、主题、序列号、IP类型等参数。服务端先对各项参数进行校验，确认数据正常后将命令数据库执行相关操作。数据库执行完毕后将结果反馈给服务端，同时服务端将此次行为的相关信息录入系统日志中。最终收到服务端通知的管理端在界面上告知业务员操作结果。</w:t>
      </w:r>
    </w:p>
    <w:p>
      <w:pPr>
        <w:spacing w:line="400" w:lineRule="exact"/>
        <w:ind w:firstLine="480" w:firstLineChars="200"/>
        <w:rPr>
          <w:rFonts w:cs="宋体"/>
          <w:color w:val="000000"/>
          <w:sz w:val="24"/>
        </w:rPr>
      </w:pPr>
      <w:r>
        <w:rPr>
          <w:rFonts w:hint="eastAsia" w:cs="宋体"/>
          <w:color w:val="000000"/>
          <w:sz w:val="24"/>
        </w:rPr>
        <w:t>进行RA授权时，业务员在界面上</w:t>
      </w:r>
      <w:r>
        <w:rPr>
          <w:rFonts w:hint="eastAsia"/>
          <w:sz w:val="24"/>
        </w:rPr>
        <w:t>选择一个RA，点击授权按钮，输入相关信息</w:t>
      </w:r>
      <w:r>
        <w:rPr>
          <w:rFonts w:hint="eastAsia" w:cs="宋体"/>
          <w:color w:val="000000"/>
          <w:sz w:val="24"/>
        </w:rPr>
        <w:t>，管理端将导入的内容传递到服务端。服务端判断此授权是否违背了业务条例，确认无误后向数据库发出写入请求。数据库执行完毕后将结果反馈给服务端，服务端将操作的结束信息反馈给管理端，同时将此次行为的相关信息录入系统日志中。最终管理页面提示授权成功。</w:t>
      </w:r>
    </w:p>
    <w:p>
      <w:pPr>
        <w:spacing w:line="400" w:lineRule="exact"/>
        <w:ind w:firstLine="480" w:firstLineChars="200"/>
        <w:rPr>
          <w:rFonts w:cs="宋体"/>
          <w:color w:val="000000"/>
          <w:sz w:val="24"/>
        </w:rPr>
      </w:pPr>
      <w:r>
        <w:rPr>
          <w:rFonts w:hint="eastAsia" w:cs="宋体"/>
          <w:color w:val="000000"/>
          <w:sz w:val="24"/>
        </w:rPr>
        <w:t>进行RA的状态更改时，业务员选择相应的RA，点击停用/启用按钮，在弹出的提示框中点击确认，服务端收到管理端的请求，调用数据库更改相关RA的状态参数，完成后反馈并使管理端告知管理员，RA状态已更改，并将本次操作记入日志中。</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126230" cy="5656580"/>
            <wp:effectExtent l="0" t="0" r="0" b="1270"/>
            <wp:docPr id="55" name="图片 55" descr="RA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A时序图"/>
                    <pic:cNvPicPr>
                      <a:picLocks noChangeAspect="1"/>
                    </pic:cNvPicPr>
                  </pic:nvPicPr>
                  <pic:blipFill>
                    <a:blip r:embed="rId78"/>
                    <a:stretch>
                      <a:fillRect/>
                    </a:stretch>
                  </pic:blipFill>
                  <pic:spPr>
                    <a:xfrm>
                      <a:off x="0" y="0"/>
                      <a:ext cx="4126230" cy="565658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图5.12 RA管理时序图</w:t>
      </w:r>
    </w:p>
    <w:p>
      <w:pPr>
        <w:widowControl/>
        <w:spacing w:before="240" w:after="120"/>
        <w:jc w:val="left"/>
        <w:outlineLvl w:val="2"/>
        <w:rPr>
          <w:rFonts w:eastAsia="黑体" w:cs="黑体"/>
          <w:color w:val="000000"/>
          <w:kern w:val="0"/>
          <w:sz w:val="26"/>
          <w:lang w:bidi="ar"/>
        </w:rPr>
      </w:pPr>
      <w:bookmarkStart w:id="50" w:name="_Toc23241"/>
      <w:r>
        <w:rPr>
          <w:rFonts w:hint="eastAsia" w:eastAsia="黑体" w:cs="黑体"/>
          <w:color w:val="000000"/>
          <w:kern w:val="0"/>
          <w:sz w:val="26"/>
          <w:lang w:bidi="ar"/>
        </w:rPr>
        <w:t>5.4.2  终端证书管理设计</w:t>
      </w:r>
      <w:bookmarkEnd w:id="50"/>
    </w:p>
    <w:p>
      <w:pPr>
        <w:spacing w:line="400" w:lineRule="exact"/>
        <w:ind w:firstLine="480" w:firstLineChars="200"/>
        <w:rPr>
          <w:rFonts w:cs="宋体"/>
          <w:color w:val="000000"/>
          <w:sz w:val="24"/>
        </w:rPr>
      </w:pPr>
      <w:r>
        <w:rPr>
          <w:rFonts w:hint="eastAsia" w:cs="宋体"/>
          <w:color w:val="000000"/>
          <w:sz w:val="24"/>
        </w:rPr>
        <w:t>在终端证书管理模块，实体类包含CertInfo类、CertEntity类和CertRevoke类，CertInfo表征业务CA的各项关键信息；CertEntity记录了业务CA证书的实体信息；CertRevoke表征被作废的终端证书信息。FileLogger类是记录日志而设置的工具类，在系统执行用户的操作时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Controller层的功能由TerminalCertController类实现。对终端证书的查询功能由queryTerminalCert()函数实现，对终端证书的作废功能由cancelTerminalCert()函数实现。</w:t>
      </w:r>
    </w:p>
    <w:p>
      <w:pPr>
        <w:spacing w:line="400" w:lineRule="exact"/>
        <w:ind w:firstLine="480" w:firstLineChars="200"/>
        <w:rPr>
          <w:rFonts w:cs="宋体"/>
          <w:color w:val="000000"/>
          <w:sz w:val="24"/>
        </w:rPr>
      </w:pPr>
      <w:r>
        <w:rPr>
          <w:rFonts w:hint="eastAsia" w:cs="宋体"/>
          <w:color w:val="000000"/>
          <w:sz w:val="24"/>
        </w:rPr>
        <w:t>Service层的功能由TerminalCertService类实现。类中封装了和Controller层同名的函数方法，用以提供处理服务。Dao层的功能由TerminalCertSDao类实现，它为上层提供了对数据库中相关证书进行查询与作废的接口。</w:t>
      </w:r>
    </w:p>
    <w:p>
      <w:pPr>
        <w:spacing w:line="400" w:lineRule="exact"/>
        <w:ind w:firstLine="480" w:firstLineChars="200"/>
        <w:rPr>
          <w:color w:val="000000"/>
          <w:sz w:val="24"/>
        </w:rPr>
      </w:pPr>
      <w:r>
        <w:rPr>
          <w:rFonts w:hint="eastAsia" w:cs="宋体"/>
          <w:color w:val="000000"/>
          <w:sz w:val="24"/>
        </w:rPr>
        <w:t>终端证书管理相关的功能类图设计如图5.13所示。</w:t>
      </w:r>
    </w:p>
    <w:p>
      <w:pPr>
        <w:rPr>
          <w:rFonts w:ascii="黑体" w:hAnsi="宋体" w:eastAsia="黑体"/>
          <w:color w:val="000000"/>
          <w:sz w:val="24"/>
        </w:rPr>
      </w:pPr>
      <w:r>
        <w:rPr>
          <w:rFonts w:ascii="黑体" w:hAnsi="宋体" w:eastAsia="黑体"/>
          <w:color w:val="000000"/>
          <w:sz w:val="24"/>
        </w:rPr>
        <w:drawing>
          <wp:inline distT="0" distB="0" distL="0" distR="0">
            <wp:extent cx="5278120" cy="40195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8120" cy="401955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图5.13 终端证书管理类图</w:t>
      </w:r>
    </w:p>
    <w:p>
      <w:pPr>
        <w:spacing w:line="400" w:lineRule="exact"/>
        <w:ind w:firstLine="480" w:firstLineChars="200"/>
        <w:rPr>
          <w:rFonts w:cs="宋体"/>
          <w:color w:val="000000"/>
          <w:sz w:val="24"/>
        </w:rPr>
      </w:pPr>
      <w:r>
        <w:rPr>
          <w:rFonts w:hint="eastAsia" w:cs="宋体"/>
          <w:color w:val="000000"/>
          <w:sz w:val="24"/>
        </w:rPr>
        <w:t>终端证书管理模块的时序图设计如图5.14所示。</w:t>
      </w:r>
    </w:p>
    <w:p>
      <w:pPr>
        <w:spacing w:line="400" w:lineRule="exact"/>
        <w:ind w:firstLine="480" w:firstLineChars="200"/>
        <w:rPr>
          <w:rFonts w:cs="宋体"/>
          <w:color w:val="000000"/>
          <w:sz w:val="24"/>
        </w:rPr>
      </w:pPr>
      <w:r>
        <w:rPr>
          <w:rFonts w:hint="eastAsia" w:cs="宋体"/>
          <w:color w:val="000000"/>
          <w:sz w:val="24"/>
        </w:rPr>
        <w:t>业务员进行终端证书的查询操作时，在界上面输入检索条件后，管理端将这些信息传递到服务端。服务端根据这些限制条件从数据库中获取相应的证书信息。获得数据后，服务端将数据反馈给管理端，同时将此次行为记入系统日志中。最终管理端在界面上将查询结果的重要信息以列表的形式展示出来，点击每条信息可查看该证书的详情。</w:t>
      </w:r>
    </w:p>
    <w:p>
      <w:pPr>
        <w:spacing w:line="400" w:lineRule="exact"/>
        <w:ind w:firstLine="480" w:firstLineChars="200"/>
        <w:rPr>
          <w:rFonts w:cs="宋体"/>
          <w:color w:val="000000"/>
          <w:sz w:val="24"/>
        </w:rPr>
      </w:pPr>
      <w:r>
        <w:rPr>
          <w:rFonts w:hint="eastAsia" w:cs="宋体"/>
          <w:color w:val="000000"/>
          <w:sz w:val="24"/>
        </w:rPr>
        <w:t>业务员在进行终端证书的作废操作时需要先通过查询功能找到该信息，而后在界面上点击其信息栏右侧的作废按钮，确认之后管理端向服务端发出作废申请，服务端接收到请求后将数据库中的对应证书标记为已作废，并在证书作废表中添加上此证书的相关信息，而后反馈给管理端，管理端提示业务员操作成功。</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087495" cy="5104130"/>
            <wp:effectExtent l="0" t="0" r="0" b="1270"/>
            <wp:docPr id="56" name="图片 56" descr="终端证书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终端证书时序图"/>
                    <pic:cNvPicPr>
                      <a:picLocks noChangeAspect="1"/>
                    </pic:cNvPicPr>
                  </pic:nvPicPr>
                  <pic:blipFill>
                    <a:blip r:embed="rId80"/>
                    <a:stretch>
                      <a:fillRect/>
                    </a:stretch>
                  </pic:blipFill>
                  <pic:spPr>
                    <a:xfrm>
                      <a:off x="0" y="0"/>
                      <a:ext cx="4087495" cy="510413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图5.14 终端证书管理时序图</w:t>
      </w:r>
    </w:p>
    <w:p>
      <w:pPr>
        <w:widowControl/>
        <w:spacing w:before="240" w:after="120"/>
        <w:jc w:val="left"/>
        <w:outlineLvl w:val="2"/>
        <w:rPr>
          <w:rFonts w:eastAsia="黑体" w:cs="黑体"/>
          <w:color w:val="000000"/>
          <w:kern w:val="0"/>
          <w:sz w:val="26"/>
          <w:lang w:bidi="ar"/>
        </w:rPr>
      </w:pPr>
      <w:bookmarkStart w:id="51" w:name="_Toc26460"/>
      <w:r>
        <w:rPr>
          <w:rFonts w:hint="eastAsia" w:eastAsia="黑体" w:cs="黑体"/>
          <w:color w:val="000000"/>
          <w:kern w:val="0"/>
          <w:sz w:val="26"/>
          <w:lang w:bidi="ar"/>
        </w:rPr>
        <w:t>5.4.3  证书模板管理设计</w:t>
      </w:r>
      <w:bookmarkEnd w:id="51"/>
    </w:p>
    <w:p>
      <w:pPr>
        <w:spacing w:line="400" w:lineRule="exact"/>
        <w:ind w:firstLine="480" w:firstLineChars="200"/>
        <w:rPr>
          <w:rFonts w:cs="宋体"/>
          <w:color w:val="000000"/>
          <w:sz w:val="24"/>
        </w:rPr>
      </w:pPr>
      <w:r>
        <w:rPr>
          <w:rFonts w:hint="eastAsia" w:cs="宋体"/>
          <w:color w:val="000000"/>
          <w:sz w:val="24"/>
        </w:rPr>
        <w:t>在证书模板管理模块，Template类是实体类，表征证书模板的各项关键信息；FileLogger类是记录日志而设置的工具类，在系统执行用户的操作时负责记录系统工作的相关过程，汇总成为日志信息。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TemplateController类实现。类中包含四个函数，实现模块的各项功能。新增模板功能由createTemplate()方法实现；更新现有模板功能由updateTemplate()方法实现；查询证书模板功能由queryTemplate()方法实现；删除模板功能由deleteTemplate()方法实现。Service层的功能由TemplateService类实现。类中和Controller层类似封装了可以实现模块功能的函数方法。TemplateDao类为上层类提供了与数据库进行信息交互的接口，以便完成证书模板表中数据的读写。</w:t>
      </w:r>
    </w:p>
    <w:p>
      <w:pPr>
        <w:spacing w:line="400" w:lineRule="exact"/>
        <w:ind w:firstLine="480" w:firstLineChars="200"/>
        <w:rPr>
          <w:color w:val="000000"/>
          <w:sz w:val="24"/>
        </w:rPr>
      </w:pPr>
      <w:r>
        <w:rPr>
          <w:rFonts w:hint="eastAsia" w:cs="宋体"/>
          <w:color w:val="000000"/>
          <w:sz w:val="24"/>
        </w:rPr>
        <w:t>证书模板管理相关的功能类图设计如图5.15所示。</w:t>
      </w:r>
    </w:p>
    <w:p>
      <w:pPr>
        <w:rPr>
          <w:rFonts w:ascii="黑体" w:hAnsi="宋体" w:eastAsia="黑体"/>
          <w:color w:val="000000"/>
          <w:sz w:val="24"/>
        </w:rPr>
      </w:pPr>
      <w:r>
        <w:rPr>
          <w:rFonts w:hint="eastAsia" w:ascii="黑体" w:hAnsi="宋体" w:eastAsia="黑体"/>
          <w:color w:val="000000"/>
          <w:sz w:val="24"/>
        </w:rPr>
        <w:drawing>
          <wp:inline distT="0" distB="0" distL="114300" distR="114300">
            <wp:extent cx="5269230" cy="2808605"/>
            <wp:effectExtent l="0" t="0" r="7620" b="10795"/>
            <wp:docPr id="29" name="图片 29" descr="证书模板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证书模板类图"/>
                    <pic:cNvPicPr>
                      <a:picLocks noChangeAspect="1"/>
                    </pic:cNvPicPr>
                  </pic:nvPicPr>
                  <pic:blipFill>
                    <a:blip r:embed="rId81"/>
                    <a:stretch>
                      <a:fillRect/>
                    </a:stretch>
                  </pic:blipFill>
                  <pic:spPr>
                    <a:xfrm>
                      <a:off x="0" y="0"/>
                      <a:ext cx="5269230" cy="280860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图5.15 证书模板管理类图</w:t>
      </w:r>
    </w:p>
    <w:p>
      <w:pPr>
        <w:spacing w:line="400" w:lineRule="exact"/>
        <w:ind w:firstLine="480" w:firstLineChars="200"/>
        <w:rPr>
          <w:rFonts w:ascii="宋体" w:hAnsi="宋体" w:cs="宋体"/>
          <w:szCs w:val="21"/>
        </w:rPr>
      </w:pPr>
      <w:r>
        <w:rPr>
          <w:rFonts w:hint="eastAsia" w:cs="宋体"/>
          <w:color w:val="000000"/>
          <w:sz w:val="24"/>
        </w:rPr>
        <w:t>证书模板管理模块的功能时序图设计如图5.16所示。业务员在管理端执行如新增、修改等证书模板管理操作时，选择界面上的不同功能，根据要求输入或选择名称、有效期、类型等参数，管理端将这些信息传递到服务端。服务端先对各项参数进行预处理，将处理后的数据转为SQL语句向数据库发出指令。数据库执行指令完毕后将结果反馈给服务端，服务端将操作的结束信息反馈给管理端，同时将此次行为的相关信息录入系统日志中，最终管理端在界面上告知业务员操作结果。</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3781425" cy="3251835"/>
            <wp:effectExtent l="0" t="0" r="9525" b="5715"/>
            <wp:docPr id="57" name="图片 57" descr="证书模板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证书模板时序图"/>
                    <pic:cNvPicPr>
                      <a:picLocks noChangeAspect="1"/>
                    </pic:cNvPicPr>
                  </pic:nvPicPr>
                  <pic:blipFill>
                    <a:blip r:embed="rId82"/>
                    <a:stretch>
                      <a:fillRect/>
                    </a:stretch>
                  </pic:blipFill>
                  <pic:spPr>
                    <a:xfrm>
                      <a:off x="0" y="0"/>
                      <a:ext cx="3781425" cy="325183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图5.16 证书模板管理时序图</w:t>
      </w:r>
    </w:p>
    <w:p>
      <w:pPr>
        <w:widowControl/>
        <w:spacing w:before="240" w:after="120"/>
        <w:jc w:val="left"/>
        <w:outlineLvl w:val="2"/>
        <w:rPr>
          <w:rFonts w:eastAsia="黑体" w:cs="黑体"/>
          <w:color w:val="000000"/>
          <w:kern w:val="0"/>
          <w:sz w:val="26"/>
          <w:lang w:bidi="ar"/>
        </w:rPr>
      </w:pPr>
      <w:bookmarkStart w:id="52" w:name="_Toc19594"/>
      <w:r>
        <w:rPr>
          <w:rFonts w:hint="eastAsia" w:eastAsia="黑体" w:cs="黑体"/>
          <w:color w:val="000000"/>
          <w:kern w:val="0"/>
          <w:sz w:val="26"/>
          <w:lang w:bidi="ar"/>
        </w:rPr>
        <w:t>5.4.4  互联信息管理设计</w:t>
      </w:r>
      <w:bookmarkEnd w:id="52"/>
    </w:p>
    <w:p>
      <w:pPr>
        <w:spacing w:line="400" w:lineRule="exact"/>
        <w:ind w:firstLine="480" w:firstLineChars="200"/>
        <w:rPr>
          <w:rFonts w:cs="宋体"/>
          <w:color w:val="000000"/>
          <w:sz w:val="24"/>
        </w:rPr>
      </w:pPr>
      <w:r>
        <w:rPr>
          <w:rFonts w:hint="eastAsia" w:cs="宋体"/>
          <w:color w:val="000000"/>
          <w:sz w:val="24"/>
        </w:rPr>
        <w:t>在互联信息管理模块，InterConnectionInfo类是实体类，在系统中记录互联系统的相关信息；FileLogger类是记录日志而设置的工具类，在系统执行用户的操作时负责记录系统的工作日志。</w:t>
      </w:r>
    </w:p>
    <w:p>
      <w:pPr>
        <w:spacing w:line="400" w:lineRule="exact"/>
        <w:ind w:firstLine="480" w:firstLineChars="200"/>
        <w:rPr>
          <w:rFonts w:cs="宋体"/>
          <w:color w:val="000000"/>
          <w:sz w:val="24"/>
        </w:rPr>
      </w:pPr>
      <w:r>
        <w:rPr>
          <w:rFonts w:hint="eastAsia" w:cs="宋体"/>
          <w:color w:val="000000"/>
          <w:sz w:val="24"/>
        </w:rPr>
        <w:t>Controller层的功能由InterConnectionController类实现。新增互联信息由createInterConnectionInfo()方法实现；删除互联信息由deleteInterConnectionInfo()方法实现；更新互联信息由updateInterConnectionInfo()方法实现；查询互联信息由queryInterConnectionInfo()方法实现。</w:t>
      </w:r>
    </w:p>
    <w:p>
      <w:pPr>
        <w:spacing w:line="400" w:lineRule="exact"/>
        <w:ind w:firstLine="480" w:firstLineChars="200"/>
        <w:rPr>
          <w:rFonts w:cs="宋体"/>
          <w:color w:val="000000"/>
          <w:sz w:val="24"/>
        </w:rPr>
      </w:pPr>
      <w:r>
        <w:rPr>
          <w:rFonts w:hint="eastAsia" w:cs="宋体"/>
          <w:color w:val="000000"/>
          <w:sz w:val="24"/>
        </w:rPr>
        <w:t>Service层的功能由InterConnectionService类实现。类中和Controller层类似封装了可以实现模块功能的函数方法。Dao层功能由InterConnectionDao类实现，它为上层类提供了与数据库进行信息交互的接口，以便完成互联信息表数据的读写。</w:t>
      </w:r>
    </w:p>
    <w:p>
      <w:pPr>
        <w:spacing w:line="400" w:lineRule="exact"/>
        <w:ind w:firstLine="480" w:firstLineChars="200"/>
        <w:rPr>
          <w:color w:val="000000"/>
          <w:sz w:val="24"/>
        </w:rPr>
      </w:pPr>
      <w:r>
        <w:rPr>
          <w:rFonts w:hint="eastAsia" w:cs="宋体"/>
          <w:color w:val="000000"/>
          <w:sz w:val="24"/>
        </w:rPr>
        <w:t>互联信息管理相关的功能类图设计如图5.17所示。</w:t>
      </w:r>
    </w:p>
    <w:p>
      <w:pPr>
        <w:rPr>
          <w:rFonts w:ascii="黑体" w:hAnsi="宋体" w:eastAsia="黑体"/>
          <w:color w:val="000000"/>
          <w:sz w:val="24"/>
        </w:rPr>
      </w:pPr>
    </w:p>
    <w:p>
      <w:pPr>
        <w:spacing w:before="120" w:after="240"/>
        <w:jc w:val="center"/>
        <w:rPr>
          <w:rFonts w:ascii="宋体" w:hAnsi="宋体" w:cs="宋体"/>
          <w:szCs w:val="21"/>
        </w:rPr>
      </w:pPr>
      <w:r>
        <w:rPr>
          <w:rFonts w:hint="eastAsia" w:ascii="黑体" w:hAnsi="宋体" w:eastAsia="黑体"/>
          <w:color w:val="000000"/>
          <w:sz w:val="24"/>
        </w:rPr>
        <w:drawing>
          <wp:anchor distT="0" distB="0" distL="114300" distR="114300" simplePos="0" relativeHeight="251664384" behindDoc="0" locked="0" layoutInCell="1" allowOverlap="1">
            <wp:simplePos x="0" y="0"/>
            <wp:positionH relativeFrom="column">
              <wp:posOffset>-389890</wp:posOffset>
            </wp:positionH>
            <wp:positionV relativeFrom="paragraph">
              <wp:posOffset>28575</wp:posOffset>
            </wp:positionV>
            <wp:extent cx="5893435" cy="3432175"/>
            <wp:effectExtent l="0" t="0" r="12065" b="15875"/>
            <wp:wrapSquare wrapText="bothSides"/>
            <wp:docPr id="31" name="图片 31" descr="互联信息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互联信息类图"/>
                    <pic:cNvPicPr>
                      <a:picLocks noChangeAspect="1"/>
                    </pic:cNvPicPr>
                  </pic:nvPicPr>
                  <pic:blipFill>
                    <a:blip r:embed="rId83"/>
                    <a:stretch>
                      <a:fillRect/>
                    </a:stretch>
                  </pic:blipFill>
                  <pic:spPr>
                    <a:xfrm>
                      <a:off x="0" y="0"/>
                      <a:ext cx="5893435" cy="3432175"/>
                    </a:xfrm>
                    <a:prstGeom prst="rect">
                      <a:avLst/>
                    </a:prstGeom>
                  </pic:spPr>
                </pic:pic>
              </a:graphicData>
            </a:graphic>
          </wp:anchor>
        </w:drawing>
      </w:r>
      <w:r>
        <w:rPr>
          <w:rFonts w:hint="eastAsia" w:ascii="宋体" w:hAnsi="宋体" w:cs="宋体"/>
          <w:szCs w:val="21"/>
        </w:rPr>
        <w:t>图5.17 互联信息管理类图</w:t>
      </w:r>
    </w:p>
    <w:p>
      <w:pPr>
        <w:spacing w:line="400" w:lineRule="exact"/>
        <w:ind w:firstLine="480" w:firstLineChars="200"/>
        <w:rPr>
          <w:rFonts w:cs="宋体"/>
          <w:color w:val="000000"/>
          <w:sz w:val="24"/>
        </w:rPr>
      </w:pPr>
      <w:r>
        <w:rPr>
          <w:rFonts w:hint="eastAsia" w:cs="宋体"/>
          <w:color w:val="000000"/>
          <w:sz w:val="24"/>
        </w:rPr>
        <w:t>互联信息管理模块的功能时序图设计如图5.18所示。</w:t>
      </w:r>
    </w:p>
    <w:p>
      <w:pPr>
        <w:spacing w:line="400" w:lineRule="exact"/>
        <w:ind w:firstLine="480" w:firstLineChars="200"/>
        <w:rPr>
          <w:rFonts w:cs="宋体"/>
          <w:color w:val="000000"/>
          <w:sz w:val="24"/>
        </w:rPr>
      </w:pPr>
      <w:r>
        <w:rPr>
          <w:rFonts w:hint="eastAsia" w:cs="宋体"/>
          <w:color w:val="000000"/>
          <w:sz w:val="24"/>
        </w:rPr>
        <w:t>业务员在互联信息配置的管理端页面上，选择相应的管理功能，根据系统要求和选项输入必要参数。服务端先对输入的互联信息进行格式、内容等方面的核对，确认数据合法后调用与数据库的接口，对数据库执行读取或写入的操作。数据库执行完毕后将结果反馈给服务端。服务端在完成所有工作后反馈管理端，使其在界面上通知管理员操作结果，同时还会调用日志工具将此次行为的相关信息录入系统日志中。</w:t>
      </w:r>
    </w:p>
    <w:p>
      <w:pPr>
        <w:rPr>
          <w:rFonts w:ascii="黑体" w:hAnsi="宋体" w:eastAsia="黑体"/>
          <w:color w:val="000000"/>
          <w:sz w:val="24"/>
        </w:rPr>
      </w:pPr>
      <w:r>
        <w:rPr>
          <w:rFonts w:hint="eastAsia" w:ascii="黑体" w:hAnsi="宋体" w:eastAsia="黑体"/>
          <w:color w:val="000000"/>
          <w:sz w:val="24"/>
        </w:rPr>
        <w:drawing>
          <wp:inline distT="0" distB="0" distL="114300" distR="114300">
            <wp:extent cx="5043805" cy="4090670"/>
            <wp:effectExtent l="0" t="0" r="0" b="5080"/>
            <wp:docPr id="58" name="图片 58" descr="互联信息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互联信息时序图"/>
                    <pic:cNvPicPr>
                      <a:picLocks noChangeAspect="1"/>
                    </pic:cNvPicPr>
                  </pic:nvPicPr>
                  <pic:blipFill>
                    <a:blip r:embed="rId84"/>
                    <a:stretch>
                      <a:fillRect/>
                    </a:stretch>
                  </pic:blipFill>
                  <pic:spPr>
                    <a:xfrm>
                      <a:off x="0" y="0"/>
                      <a:ext cx="5043805" cy="409067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图5.18 互联信息管理时序图</w:t>
      </w:r>
    </w:p>
    <w:p>
      <w:pPr>
        <w:widowControl/>
        <w:spacing w:before="240" w:after="120"/>
        <w:jc w:val="left"/>
        <w:outlineLvl w:val="2"/>
        <w:rPr>
          <w:rFonts w:eastAsia="黑体" w:cs="黑体"/>
          <w:color w:val="000000"/>
          <w:kern w:val="0"/>
          <w:sz w:val="26"/>
          <w:lang w:bidi="ar"/>
        </w:rPr>
      </w:pPr>
      <w:bookmarkStart w:id="53" w:name="_Toc15229"/>
      <w:r>
        <w:rPr>
          <w:rFonts w:hint="eastAsia" w:eastAsia="黑体" w:cs="黑体"/>
          <w:color w:val="000000"/>
          <w:kern w:val="0"/>
          <w:sz w:val="26"/>
          <w:lang w:bidi="ar"/>
        </w:rPr>
        <w:t>5.4.5  系统业务功能设计</w:t>
      </w:r>
      <w:bookmarkEnd w:id="53"/>
    </w:p>
    <w:p>
      <w:pPr>
        <w:spacing w:line="400" w:lineRule="exact"/>
        <w:ind w:firstLine="480" w:firstLineChars="200"/>
        <w:rPr>
          <w:rFonts w:cs="宋体"/>
          <w:color w:val="000000"/>
          <w:sz w:val="24"/>
        </w:rPr>
      </w:pPr>
      <w:r>
        <w:rPr>
          <w:rFonts w:hint="eastAsia" w:cs="宋体"/>
          <w:color w:val="000000"/>
          <w:sz w:val="24"/>
        </w:rPr>
        <w:t>在系统业务功能模块，HardwareUtil类是为了获取系统硬件相关信息而设置的工具类，负责读取系统的内存、硬盘、CPU等使用情况；FileLogger类是记录日志而设置的工具类，将系统工作的相关过程汇总成为日志信息。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SystemController类实现。CRL配置功能由updateCrl()函数实现，证书归档策略配置由updateCertArchiveTime()函数实现，终端证书统计功能由queryCertNumber()函数实现，业务CA查询功能由queryOca()函数实现，CRL配置功能由queryDeviceInfo()函数实现。</w:t>
      </w:r>
    </w:p>
    <w:p>
      <w:pPr>
        <w:spacing w:line="400" w:lineRule="exact"/>
        <w:ind w:firstLine="480" w:firstLineChars="200"/>
        <w:rPr>
          <w:rFonts w:cs="宋体"/>
          <w:color w:val="000000"/>
          <w:sz w:val="24"/>
        </w:rPr>
      </w:pPr>
      <w:r>
        <w:rPr>
          <w:rFonts w:hint="eastAsia" w:cs="宋体"/>
          <w:color w:val="000000"/>
          <w:sz w:val="24"/>
        </w:rPr>
        <w:t>Service层的功能由OcaService类与TerminalCertService类共同提供。OcaService类负责封装CRL配置、业务CA查询相关的服务，TerminalCertService类负责封装与证书归档策略、终端证书统计相关的服务。</w:t>
      </w:r>
    </w:p>
    <w:p>
      <w:pPr>
        <w:spacing w:line="400" w:lineRule="exact"/>
        <w:ind w:firstLine="480" w:firstLineChars="200"/>
        <w:rPr>
          <w:rFonts w:cs="宋体"/>
          <w:color w:val="000000"/>
          <w:sz w:val="24"/>
        </w:rPr>
      </w:pPr>
      <w:r>
        <w:rPr>
          <w:rFonts w:hint="eastAsia" w:cs="宋体"/>
          <w:color w:val="000000"/>
          <w:sz w:val="24"/>
        </w:rPr>
        <w:t>Dao层的功能由OcaDao类与TerminalCertDao类共同实现。分别为上层提供了与业务CA信息表和终端证书信息表进行数据交互的接口。</w:t>
      </w:r>
    </w:p>
    <w:p>
      <w:pPr>
        <w:spacing w:line="400" w:lineRule="exact"/>
        <w:ind w:firstLine="480" w:firstLineChars="200"/>
        <w:rPr>
          <w:rFonts w:cs="宋体"/>
          <w:color w:val="000000"/>
          <w:sz w:val="24"/>
        </w:rPr>
      </w:pPr>
      <w:r>
        <w:rPr>
          <w:rFonts w:hint="eastAsia" w:cs="宋体"/>
          <w:color w:val="000000"/>
          <w:sz w:val="24"/>
        </w:rPr>
        <w:t>系统业务相关的功能类图设计如图5.19所示。</w:t>
      </w:r>
    </w:p>
    <w:p>
      <w:pPr>
        <w:rPr>
          <w:rFonts w:ascii="黑体" w:hAnsi="宋体" w:eastAsia="黑体"/>
          <w:color w:val="000000"/>
          <w:sz w:val="24"/>
        </w:rPr>
      </w:pPr>
      <w:r>
        <w:rPr>
          <w:rFonts w:hint="eastAsia" w:ascii="黑体" w:hAnsi="宋体" w:eastAsia="黑体"/>
          <w:color w:val="000000"/>
          <w:sz w:val="24"/>
        </w:rPr>
        <w:drawing>
          <wp:anchor distT="0" distB="0" distL="114300" distR="114300" simplePos="0" relativeHeight="251659264" behindDoc="0" locked="0" layoutInCell="1" allowOverlap="1">
            <wp:simplePos x="0" y="0"/>
            <wp:positionH relativeFrom="column">
              <wp:posOffset>-502920</wp:posOffset>
            </wp:positionH>
            <wp:positionV relativeFrom="paragraph">
              <wp:posOffset>253365</wp:posOffset>
            </wp:positionV>
            <wp:extent cx="6083300" cy="5692140"/>
            <wp:effectExtent l="0" t="0" r="0" b="3810"/>
            <wp:wrapSquare wrapText="bothSides"/>
            <wp:docPr id="25" name="图片 25" descr="系统业务类图 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系统业务类图 新"/>
                    <pic:cNvPicPr>
                      <a:picLocks noChangeAspect="1"/>
                    </pic:cNvPicPr>
                  </pic:nvPicPr>
                  <pic:blipFill>
                    <a:blip r:embed="rId85"/>
                    <a:stretch>
                      <a:fillRect/>
                    </a:stretch>
                  </pic:blipFill>
                  <pic:spPr>
                    <a:xfrm>
                      <a:off x="0" y="0"/>
                      <a:ext cx="6083300" cy="5692140"/>
                    </a:xfrm>
                    <a:prstGeom prst="rect">
                      <a:avLst/>
                    </a:prstGeom>
                  </pic:spPr>
                </pic:pic>
              </a:graphicData>
            </a:graphic>
          </wp:anchor>
        </w:drawing>
      </w:r>
    </w:p>
    <w:p>
      <w:pPr>
        <w:spacing w:before="120" w:after="240"/>
        <w:jc w:val="center"/>
        <w:rPr>
          <w:rFonts w:ascii="宋体" w:hAnsi="宋体" w:cs="宋体"/>
          <w:szCs w:val="21"/>
        </w:rPr>
      </w:pPr>
      <w:r>
        <w:rPr>
          <w:rFonts w:hint="eastAsia" w:ascii="宋体" w:hAnsi="宋体" w:cs="宋体"/>
          <w:szCs w:val="21"/>
        </w:rPr>
        <w:t>图5.19 系统业务类图</w:t>
      </w:r>
    </w:p>
    <w:p>
      <w:pPr>
        <w:spacing w:line="400" w:lineRule="exact"/>
        <w:ind w:firstLine="480" w:firstLineChars="200"/>
        <w:rPr>
          <w:rFonts w:cs="宋体"/>
          <w:color w:val="000000"/>
          <w:sz w:val="24"/>
        </w:rPr>
      </w:pPr>
      <w:r>
        <w:rPr>
          <w:rFonts w:hint="eastAsia" w:cs="宋体"/>
          <w:color w:val="000000"/>
          <w:sz w:val="24"/>
        </w:rPr>
        <w:t>系统业务功能模块的功能时序图设计如图5.20所示。业务员在管理端执行如CRL配置、证书归档策略配置等系统业务操作时，业务员可以通过相关页面上提供的空栏输入目标的配置内容，管理端会将这些数据传递给服务端。服务端获得数据之后对数据进行处理，而后调用数据库，将配置的信息写入对应的数据表单之中，完成配置修改。服务端将完成信息反馈给管理端，由管理端告知业务员操作成功，并将本次行为记录进系统日志中。当业务员点击进入硬件信息详情页面时，服务端会自动调用函数抓取内存、硬盘、CPU等重要硬件的当前状态，并在管理端页面以统计图的形式直观地向业务员展示出来。</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945380" cy="4714875"/>
            <wp:effectExtent l="0" t="0" r="0" b="0"/>
            <wp:docPr id="59" name="图片 59" descr="业务其它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业务其它时序图"/>
                    <pic:cNvPicPr>
                      <a:picLocks noChangeAspect="1"/>
                    </pic:cNvPicPr>
                  </pic:nvPicPr>
                  <pic:blipFill>
                    <a:blip r:embed="rId86"/>
                    <a:stretch>
                      <a:fillRect/>
                    </a:stretch>
                  </pic:blipFill>
                  <pic:spPr>
                    <a:xfrm>
                      <a:off x="0" y="0"/>
                      <a:ext cx="4946409" cy="471578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图5.20 系统业务时序图</w:t>
      </w:r>
    </w:p>
    <w:p>
      <w:pPr>
        <w:spacing w:before="480" w:after="120"/>
        <w:outlineLvl w:val="1"/>
        <w:rPr>
          <w:rFonts w:ascii="黑体" w:hAnsi="宋体" w:eastAsia="黑体"/>
          <w:color w:val="000000"/>
          <w:sz w:val="28"/>
          <w:szCs w:val="28"/>
        </w:rPr>
      </w:pPr>
      <w:bookmarkStart w:id="54" w:name="_Toc5532"/>
      <w:r>
        <w:rPr>
          <w:rFonts w:hint="eastAsia" w:ascii="黑体" w:hAnsi="宋体" w:eastAsia="黑体"/>
          <w:color w:val="000000"/>
          <w:sz w:val="28"/>
          <w:szCs w:val="28"/>
        </w:rPr>
        <w:t>5.5  数据库设计</w:t>
      </w:r>
      <w:bookmarkEnd w:id="54"/>
    </w:p>
    <w:p>
      <w:pPr>
        <w:spacing w:line="400" w:lineRule="exact"/>
        <w:ind w:firstLine="480" w:firstLineChars="200"/>
        <w:rPr>
          <w:rFonts w:cs="宋体"/>
          <w:color w:val="000000"/>
          <w:sz w:val="24"/>
        </w:rPr>
      </w:pPr>
      <w:r>
        <w:rPr>
          <w:rFonts w:hint="eastAsia" w:cs="宋体"/>
          <w:color w:val="000000"/>
          <w:sz w:val="24"/>
        </w:rPr>
        <w:t>本文所设计的车联网安全认证管理系统包含大量数据。为有效对这些信息进行存储，采用关系型数据库MySQL对系统进行数据管理。在设计时既要考虑到数据的安全同时也要兼顾数据存取的效率。</w:t>
      </w:r>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eastAsia="黑体" w:cs="黑体"/>
          <w:color w:val="000000"/>
          <w:kern w:val="0"/>
          <w:sz w:val="26"/>
          <w:lang w:bidi="ar"/>
        </w:rPr>
      </w:pPr>
      <w:bookmarkStart w:id="55" w:name="_Toc19212"/>
      <w:r>
        <w:rPr>
          <w:rFonts w:hint="eastAsia" w:eastAsia="黑体" w:cs="黑体"/>
          <w:color w:val="000000"/>
          <w:kern w:val="0"/>
          <w:sz w:val="26"/>
          <w:lang w:bidi="ar"/>
        </w:rPr>
        <w:t>5.5.1  安全管理员数据模型设计</w:t>
      </w:r>
      <w:bookmarkEnd w:id="55"/>
    </w:p>
    <w:p>
      <w:pPr>
        <w:spacing w:line="400" w:lineRule="exact"/>
        <w:ind w:firstLine="480" w:firstLineChars="200"/>
        <w:rPr>
          <w:sz w:val="24"/>
        </w:rPr>
      </w:pPr>
      <w:r>
        <w:rPr>
          <w:rFonts w:hint="eastAsia"/>
          <w:sz w:val="24"/>
        </w:rPr>
        <w:t>安全管理员模块：安全管理员与用户证书、MCA、业务CA及门限信息相关的E-R关系图如图5.21所示，安全管理员可以对数据库中保存的用户证书、门限信息等安全相关数据进行管理。</w:t>
      </w:r>
    </w:p>
    <w:p>
      <w:pPr>
        <w:spacing w:before="120" w:after="240"/>
        <w:jc w:val="center"/>
        <w:rPr>
          <w:rFonts w:ascii="宋体" w:hAnsi="宋体" w:cs="宋体"/>
          <w:szCs w:val="21"/>
        </w:rPr>
      </w:pPr>
      <w:r>
        <w:rPr>
          <w:rFonts w:ascii="宋体" w:hAnsi="宋体" w:cs="宋体"/>
          <w:szCs w:val="21"/>
        </w:rPr>
        <w:drawing>
          <wp:anchor distT="0" distB="0" distL="114300" distR="114300" simplePos="0" relativeHeight="251669504" behindDoc="0" locked="0" layoutInCell="1" allowOverlap="1">
            <wp:simplePos x="0" y="0"/>
            <wp:positionH relativeFrom="column">
              <wp:posOffset>-188595</wp:posOffset>
            </wp:positionH>
            <wp:positionV relativeFrom="paragraph">
              <wp:posOffset>94615</wp:posOffset>
            </wp:positionV>
            <wp:extent cx="5659755" cy="3533775"/>
            <wp:effectExtent l="0" t="0" r="0" b="9525"/>
            <wp:wrapTopAndBottom/>
            <wp:docPr id="1" name="图片 1" descr="安全管理员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安全管理员ER"/>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59755" cy="3533775"/>
                    </a:xfrm>
                    <a:prstGeom prst="rect">
                      <a:avLst/>
                    </a:prstGeom>
                  </pic:spPr>
                </pic:pic>
              </a:graphicData>
            </a:graphic>
          </wp:anchor>
        </w:drawing>
      </w:r>
      <w:r>
        <w:rPr>
          <w:rFonts w:hint="eastAsia" w:ascii="宋体" w:hAnsi="宋体" w:cs="宋体"/>
          <w:szCs w:val="21"/>
        </w:rPr>
        <w:t>图5.21 安全管理员模块E-R图</w:t>
      </w:r>
    </w:p>
    <w:p>
      <w:pPr>
        <w:spacing w:line="400" w:lineRule="exact"/>
        <w:ind w:firstLine="480" w:firstLineChars="200"/>
        <w:rPr>
          <w:sz w:val="24"/>
        </w:rPr>
      </w:pPr>
      <w:r>
        <w:rPr>
          <w:rFonts w:hint="eastAsia"/>
          <w:sz w:val="24"/>
        </w:rPr>
        <w:t>根据数据模型，可以对安全管理员模块的相关数据表单进行如下设计：</w:t>
      </w:r>
    </w:p>
    <w:p>
      <w:pPr>
        <w:spacing w:line="400" w:lineRule="exact"/>
        <w:ind w:firstLine="480" w:firstLineChars="200"/>
        <w:rPr>
          <w:rFonts w:cs="宋体"/>
          <w:color w:val="000000"/>
          <w:sz w:val="24"/>
        </w:rPr>
      </w:pPr>
      <w:r>
        <w:rPr>
          <w:rFonts w:hint="eastAsia" w:cs="宋体"/>
          <w:color w:val="000000"/>
          <w:sz w:val="24"/>
        </w:rPr>
        <w:t>（1）管理员信息表，主要存储管理员相关信息。其中主要属性包括ID、名称、管理员证书主题、角色、权限、邮箱、地址、手机、座机、状态、口令。详细说明如表5.3所示。</w:t>
      </w:r>
    </w:p>
    <w:p>
      <w:pPr>
        <w:spacing w:before="120" w:after="120"/>
        <w:jc w:val="center"/>
        <w:rPr>
          <w:rFonts w:ascii="黑体" w:hAnsi="黑体" w:eastAsia="黑体" w:cs="黑体"/>
          <w:szCs w:val="21"/>
        </w:rPr>
      </w:pPr>
      <w:r>
        <w:rPr>
          <w:rFonts w:hint="eastAsia" w:ascii="黑体" w:hAnsi="黑体" w:eastAsia="黑体" w:cs="黑体"/>
          <w:szCs w:val="21"/>
        </w:rPr>
        <w:t>表5.3 管理员信息表</w:t>
      </w:r>
    </w:p>
    <w:tbl>
      <w:tblPr>
        <w:tblStyle w:val="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4"/>
        <w:gridCol w:w="1587"/>
        <w:gridCol w:w="1707"/>
        <w:gridCol w:w="1090"/>
        <w:gridCol w:w="2895"/>
      </w:tblGrid>
      <w:tr>
        <w:trPr>
          <w:trHeight w:val="636" w:hRule="atLeast"/>
          <w:jc w:val="center"/>
        </w:trPr>
        <w:tc>
          <w:tcPr>
            <w:tcW w:w="1434" w:type="dxa"/>
            <w:tcBorders>
              <w:left w:val="nil"/>
              <w:bottom w:val="single" w:color="auto" w:sz="4" w:space="0"/>
              <w:right w:val="nil"/>
            </w:tcBorders>
            <w:vAlign w:val="center"/>
          </w:tcPr>
          <w:p>
            <w:pPr>
              <w:jc w:val="left"/>
              <w:rPr>
                <w:szCs w:val="21"/>
              </w:rPr>
            </w:pPr>
            <w:r>
              <w:rPr>
                <w:rFonts w:hint="eastAsia"/>
                <w:szCs w:val="21"/>
              </w:rPr>
              <w:t>字段名</w:t>
            </w:r>
          </w:p>
        </w:tc>
        <w:tc>
          <w:tcPr>
            <w:tcW w:w="1587" w:type="dxa"/>
            <w:tcBorders>
              <w:left w:val="nil"/>
              <w:bottom w:val="single" w:color="auto" w:sz="4" w:space="0"/>
              <w:right w:val="nil"/>
            </w:tcBorders>
            <w:vAlign w:val="center"/>
          </w:tcPr>
          <w:p>
            <w:pPr>
              <w:jc w:val="left"/>
              <w:rPr>
                <w:szCs w:val="21"/>
              </w:rPr>
            </w:pPr>
            <w:r>
              <w:rPr>
                <w:rFonts w:hint="eastAsia"/>
                <w:szCs w:val="21"/>
              </w:rPr>
              <w:t>字段意义</w:t>
            </w:r>
          </w:p>
        </w:tc>
        <w:tc>
          <w:tcPr>
            <w:tcW w:w="1707" w:type="dxa"/>
            <w:tcBorders>
              <w:left w:val="nil"/>
              <w:bottom w:val="single" w:color="auto" w:sz="4" w:space="0"/>
              <w:right w:val="nil"/>
            </w:tcBorders>
            <w:vAlign w:val="center"/>
          </w:tcPr>
          <w:p>
            <w:pPr>
              <w:jc w:val="left"/>
              <w:rPr>
                <w:szCs w:val="21"/>
              </w:rPr>
            </w:pPr>
            <w:r>
              <w:rPr>
                <w:rFonts w:hint="eastAsia"/>
                <w:szCs w:val="21"/>
              </w:rPr>
              <w:t>数据类型</w:t>
            </w:r>
          </w:p>
        </w:tc>
        <w:tc>
          <w:tcPr>
            <w:tcW w:w="1090" w:type="dxa"/>
            <w:tcBorders>
              <w:left w:val="nil"/>
              <w:bottom w:val="single" w:color="auto" w:sz="4" w:space="0"/>
              <w:right w:val="nil"/>
            </w:tcBorders>
            <w:vAlign w:val="center"/>
          </w:tcPr>
          <w:p>
            <w:pPr>
              <w:jc w:val="left"/>
              <w:rPr>
                <w:szCs w:val="21"/>
              </w:rPr>
            </w:pPr>
            <w:r>
              <w:rPr>
                <w:rFonts w:hint="eastAsia"/>
                <w:szCs w:val="21"/>
              </w:rPr>
              <w:t>约束</w:t>
            </w:r>
          </w:p>
        </w:tc>
        <w:tc>
          <w:tcPr>
            <w:tcW w:w="2895"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434" w:type="dxa"/>
            <w:tcBorders>
              <w:top w:val="single" w:color="auto" w:sz="4" w:space="0"/>
              <w:left w:val="nil"/>
              <w:bottom w:val="nil"/>
              <w:right w:val="nil"/>
            </w:tcBorders>
            <w:vAlign w:val="center"/>
          </w:tcPr>
          <w:p>
            <w:pPr>
              <w:jc w:val="left"/>
              <w:rPr>
                <w:szCs w:val="21"/>
              </w:rPr>
            </w:pPr>
            <w:r>
              <w:rPr>
                <w:rFonts w:hint="eastAsia"/>
                <w:szCs w:val="21"/>
              </w:rPr>
              <w:t>ID</w:t>
            </w:r>
          </w:p>
        </w:tc>
        <w:tc>
          <w:tcPr>
            <w:tcW w:w="1587" w:type="dxa"/>
            <w:tcBorders>
              <w:top w:val="single" w:color="auto" w:sz="4" w:space="0"/>
              <w:left w:val="nil"/>
              <w:bottom w:val="nil"/>
              <w:right w:val="nil"/>
            </w:tcBorders>
            <w:vAlign w:val="center"/>
          </w:tcPr>
          <w:p>
            <w:pPr>
              <w:jc w:val="left"/>
              <w:rPr>
                <w:szCs w:val="21"/>
              </w:rPr>
            </w:pPr>
            <w:r>
              <w:rPr>
                <w:rFonts w:hint="eastAsia"/>
                <w:szCs w:val="21"/>
              </w:rPr>
              <w:t>id</w:t>
            </w:r>
          </w:p>
        </w:tc>
        <w:tc>
          <w:tcPr>
            <w:tcW w:w="1707" w:type="dxa"/>
            <w:tcBorders>
              <w:top w:val="single" w:color="auto" w:sz="4" w:space="0"/>
              <w:left w:val="nil"/>
              <w:bottom w:val="nil"/>
              <w:right w:val="nil"/>
            </w:tcBorders>
            <w:vAlign w:val="center"/>
          </w:tcPr>
          <w:p>
            <w:pPr>
              <w:jc w:val="left"/>
              <w:rPr>
                <w:szCs w:val="21"/>
              </w:rPr>
            </w:pPr>
            <w:r>
              <w:rPr>
                <w:rFonts w:hint="eastAsia"/>
                <w:szCs w:val="21"/>
              </w:rPr>
              <w:t>INT(16)</w:t>
            </w:r>
          </w:p>
        </w:tc>
        <w:tc>
          <w:tcPr>
            <w:tcW w:w="1090" w:type="dxa"/>
            <w:tcBorders>
              <w:top w:val="single" w:color="auto" w:sz="4" w:space="0"/>
              <w:left w:val="nil"/>
              <w:bottom w:val="nil"/>
              <w:right w:val="nil"/>
            </w:tcBorders>
            <w:vAlign w:val="center"/>
          </w:tcPr>
          <w:p>
            <w:pPr>
              <w:jc w:val="left"/>
              <w:rPr>
                <w:szCs w:val="21"/>
              </w:rPr>
            </w:pPr>
            <w:r>
              <w:rPr>
                <w:rFonts w:hint="eastAsia"/>
                <w:szCs w:val="21"/>
              </w:rPr>
              <w:t>主键</w:t>
            </w:r>
          </w:p>
        </w:tc>
        <w:tc>
          <w:tcPr>
            <w:tcW w:w="2895" w:type="dxa"/>
            <w:tcBorders>
              <w:top w:val="single" w:color="auto" w:sz="4" w:space="0"/>
              <w:left w:val="nil"/>
              <w:bottom w:val="nil"/>
              <w:right w:val="nil"/>
            </w:tcBorders>
            <w:vAlign w:val="center"/>
          </w:tcPr>
          <w:p>
            <w:pPr>
              <w:jc w:val="left"/>
              <w:rPr>
                <w:szCs w:val="21"/>
              </w:rPr>
            </w:pPr>
            <w:r>
              <w:rPr>
                <w:rFonts w:hint="eastAsia"/>
                <w:szCs w:val="21"/>
              </w:rPr>
              <w:t>自增</w:t>
            </w: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NAME</w:t>
            </w:r>
          </w:p>
        </w:tc>
        <w:tc>
          <w:tcPr>
            <w:tcW w:w="1587" w:type="dxa"/>
            <w:tcBorders>
              <w:top w:val="nil"/>
              <w:left w:val="nil"/>
              <w:bottom w:val="nil"/>
              <w:right w:val="nil"/>
            </w:tcBorders>
            <w:vAlign w:val="center"/>
          </w:tcPr>
          <w:p>
            <w:pPr>
              <w:jc w:val="left"/>
              <w:rPr>
                <w:szCs w:val="21"/>
              </w:rPr>
            </w:pPr>
            <w:r>
              <w:rPr>
                <w:rFonts w:hint="eastAsia"/>
                <w:szCs w:val="21"/>
              </w:rPr>
              <w:t>名称</w:t>
            </w:r>
          </w:p>
        </w:tc>
        <w:tc>
          <w:tcPr>
            <w:tcW w:w="1707" w:type="dxa"/>
            <w:tcBorders>
              <w:top w:val="nil"/>
              <w:left w:val="nil"/>
              <w:bottom w:val="nil"/>
              <w:right w:val="nil"/>
            </w:tcBorders>
            <w:vAlign w:val="center"/>
          </w:tcPr>
          <w:p>
            <w:pPr>
              <w:jc w:val="left"/>
              <w:rPr>
                <w:szCs w:val="21"/>
              </w:rPr>
            </w:pPr>
            <w:r>
              <w:rPr>
                <w:rFonts w:hint="eastAsia"/>
                <w:szCs w:val="21"/>
              </w:rPr>
              <w:t>VARCHAR(64)</w:t>
            </w:r>
          </w:p>
        </w:tc>
        <w:tc>
          <w:tcPr>
            <w:tcW w:w="1090" w:type="dxa"/>
            <w:tcBorders>
              <w:top w:val="nil"/>
              <w:left w:val="nil"/>
              <w:bottom w:val="nil"/>
              <w:right w:val="nil"/>
            </w:tcBorders>
            <w:vAlign w:val="center"/>
          </w:tcPr>
          <w:p>
            <w:pPr>
              <w:jc w:val="left"/>
              <w:rPr>
                <w:szCs w:val="21"/>
              </w:rPr>
            </w:pPr>
            <w:r>
              <w:rPr>
                <w:rFonts w:hint="eastAsia"/>
                <w:szCs w:val="21"/>
              </w:rPr>
              <w:t>非空</w:t>
            </w: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SUBJECT</w:t>
            </w:r>
          </w:p>
        </w:tc>
        <w:tc>
          <w:tcPr>
            <w:tcW w:w="1587" w:type="dxa"/>
            <w:tcBorders>
              <w:top w:val="nil"/>
              <w:left w:val="nil"/>
              <w:bottom w:val="nil"/>
              <w:right w:val="nil"/>
            </w:tcBorders>
            <w:vAlign w:val="center"/>
          </w:tcPr>
          <w:p>
            <w:pPr>
              <w:jc w:val="left"/>
              <w:rPr>
                <w:szCs w:val="21"/>
              </w:rPr>
            </w:pPr>
            <w:r>
              <w:rPr>
                <w:rFonts w:hint="eastAsia"/>
                <w:szCs w:val="21"/>
              </w:rPr>
              <w:t>管理员证书主题</w:t>
            </w:r>
          </w:p>
        </w:tc>
        <w:tc>
          <w:tcPr>
            <w:tcW w:w="1707" w:type="dxa"/>
            <w:tcBorders>
              <w:top w:val="nil"/>
              <w:left w:val="nil"/>
              <w:bottom w:val="nil"/>
              <w:right w:val="nil"/>
            </w:tcBorders>
            <w:vAlign w:val="center"/>
          </w:tcPr>
          <w:p>
            <w:pPr>
              <w:jc w:val="left"/>
              <w:rPr>
                <w:szCs w:val="21"/>
              </w:rPr>
            </w:pPr>
            <w:r>
              <w:rPr>
                <w:rFonts w:hint="eastAsia"/>
                <w:szCs w:val="21"/>
              </w:rPr>
              <w:t>VARCHAR(255)</w:t>
            </w:r>
          </w:p>
        </w:tc>
        <w:tc>
          <w:tcPr>
            <w:tcW w:w="1090" w:type="dxa"/>
            <w:tcBorders>
              <w:top w:val="nil"/>
              <w:left w:val="nil"/>
              <w:bottom w:val="nil"/>
              <w:right w:val="nil"/>
            </w:tcBorders>
            <w:vAlign w:val="center"/>
          </w:tcPr>
          <w:p>
            <w:pPr>
              <w:jc w:val="left"/>
              <w:rPr>
                <w:szCs w:val="21"/>
              </w:rPr>
            </w:pPr>
            <w:r>
              <w:rPr>
                <w:rFonts w:hint="eastAsia"/>
                <w:szCs w:val="21"/>
              </w:rPr>
              <w:t>非空</w:t>
            </w: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ROLR</w:t>
            </w:r>
          </w:p>
        </w:tc>
        <w:tc>
          <w:tcPr>
            <w:tcW w:w="1587" w:type="dxa"/>
            <w:tcBorders>
              <w:top w:val="nil"/>
              <w:left w:val="nil"/>
              <w:bottom w:val="nil"/>
              <w:right w:val="nil"/>
            </w:tcBorders>
            <w:vAlign w:val="center"/>
          </w:tcPr>
          <w:p>
            <w:pPr>
              <w:jc w:val="left"/>
              <w:rPr>
                <w:szCs w:val="21"/>
              </w:rPr>
            </w:pPr>
            <w:r>
              <w:rPr>
                <w:rFonts w:hint="eastAsia"/>
                <w:szCs w:val="21"/>
              </w:rPr>
              <w:t>角色</w:t>
            </w:r>
          </w:p>
        </w:tc>
        <w:tc>
          <w:tcPr>
            <w:tcW w:w="1707" w:type="dxa"/>
            <w:tcBorders>
              <w:top w:val="nil"/>
              <w:left w:val="nil"/>
              <w:bottom w:val="nil"/>
              <w:right w:val="nil"/>
            </w:tcBorders>
            <w:vAlign w:val="center"/>
          </w:tcPr>
          <w:p>
            <w:pPr>
              <w:jc w:val="left"/>
              <w:rPr>
                <w:szCs w:val="21"/>
              </w:rPr>
            </w:pPr>
            <w:r>
              <w:rPr>
                <w:rFonts w:hint="eastAsia"/>
                <w:szCs w:val="21"/>
              </w:rPr>
              <w:t>VARCHAR(2)</w:t>
            </w:r>
          </w:p>
        </w:tc>
        <w:tc>
          <w:tcPr>
            <w:tcW w:w="1090" w:type="dxa"/>
            <w:tcBorders>
              <w:top w:val="nil"/>
              <w:left w:val="nil"/>
              <w:bottom w:val="nil"/>
              <w:right w:val="nil"/>
            </w:tcBorders>
            <w:vAlign w:val="center"/>
          </w:tcPr>
          <w:p>
            <w:pPr>
              <w:jc w:val="left"/>
              <w:rPr>
                <w:szCs w:val="21"/>
              </w:rPr>
            </w:pPr>
            <w:r>
              <w:rPr>
                <w:rFonts w:hint="eastAsia"/>
                <w:szCs w:val="21"/>
              </w:rPr>
              <w:t>非空</w:t>
            </w:r>
          </w:p>
        </w:tc>
        <w:tc>
          <w:tcPr>
            <w:tcW w:w="2895" w:type="dxa"/>
            <w:tcBorders>
              <w:top w:val="nil"/>
              <w:left w:val="nil"/>
              <w:bottom w:val="nil"/>
              <w:right w:val="nil"/>
            </w:tcBorders>
            <w:vAlign w:val="center"/>
          </w:tcPr>
          <w:p>
            <w:pPr>
              <w:jc w:val="left"/>
              <w:rPr>
                <w:szCs w:val="21"/>
              </w:rPr>
            </w:pPr>
            <w:r>
              <w:rPr>
                <w:rFonts w:hint="eastAsia"/>
                <w:szCs w:val="21"/>
              </w:rPr>
              <w:t>该管理员在对应OCA下的角色</w:t>
            </w: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PERMISSION</w:t>
            </w:r>
          </w:p>
        </w:tc>
        <w:tc>
          <w:tcPr>
            <w:tcW w:w="1587" w:type="dxa"/>
            <w:tcBorders>
              <w:top w:val="nil"/>
              <w:left w:val="nil"/>
              <w:bottom w:val="nil"/>
              <w:right w:val="nil"/>
            </w:tcBorders>
            <w:vAlign w:val="center"/>
          </w:tcPr>
          <w:p>
            <w:pPr>
              <w:jc w:val="left"/>
              <w:rPr>
                <w:szCs w:val="21"/>
              </w:rPr>
            </w:pPr>
            <w:r>
              <w:rPr>
                <w:rFonts w:hint="eastAsia"/>
                <w:szCs w:val="21"/>
              </w:rPr>
              <w:t>权限</w:t>
            </w:r>
          </w:p>
        </w:tc>
        <w:tc>
          <w:tcPr>
            <w:tcW w:w="1707" w:type="dxa"/>
            <w:tcBorders>
              <w:top w:val="nil"/>
              <w:left w:val="nil"/>
              <w:bottom w:val="nil"/>
              <w:right w:val="nil"/>
            </w:tcBorders>
            <w:vAlign w:val="center"/>
          </w:tcPr>
          <w:p>
            <w:pPr>
              <w:jc w:val="left"/>
              <w:rPr>
                <w:szCs w:val="21"/>
              </w:rPr>
            </w:pPr>
            <w:r>
              <w:rPr>
                <w:rFonts w:hint="eastAsia"/>
                <w:szCs w:val="21"/>
              </w:rPr>
              <w:t>VARCHAR(2048)</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EMAIL</w:t>
            </w:r>
          </w:p>
        </w:tc>
        <w:tc>
          <w:tcPr>
            <w:tcW w:w="1587" w:type="dxa"/>
            <w:tcBorders>
              <w:top w:val="nil"/>
              <w:left w:val="nil"/>
              <w:bottom w:val="nil"/>
              <w:right w:val="nil"/>
            </w:tcBorders>
            <w:vAlign w:val="center"/>
          </w:tcPr>
          <w:p>
            <w:pPr>
              <w:jc w:val="left"/>
              <w:rPr>
                <w:szCs w:val="21"/>
              </w:rPr>
            </w:pPr>
            <w:r>
              <w:rPr>
                <w:rFonts w:hint="eastAsia"/>
                <w:szCs w:val="21"/>
              </w:rPr>
              <w:t>邮箱</w:t>
            </w:r>
          </w:p>
        </w:tc>
        <w:tc>
          <w:tcPr>
            <w:tcW w:w="1707" w:type="dxa"/>
            <w:tcBorders>
              <w:top w:val="nil"/>
              <w:left w:val="nil"/>
              <w:bottom w:val="nil"/>
              <w:right w:val="nil"/>
            </w:tcBorders>
            <w:vAlign w:val="center"/>
          </w:tcPr>
          <w:p>
            <w:pPr>
              <w:jc w:val="left"/>
              <w:rPr>
                <w:szCs w:val="21"/>
              </w:rPr>
            </w:pPr>
            <w:r>
              <w:rPr>
                <w:rFonts w:hint="eastAsia"/>
                <w:szCs w:val="21"/>
              </w:rPr>
              <w:t>VARCHAR(128)</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ADDRESS</w:t>
            </w:r>
          </w:p>
        </w:tc>
        <w:tc>
          <w:tcPr>
            <w:tcW w:w="1587" w:type="dxa"/>
            <w:tcBorders>
              <w:top w:val="nil"/>
              <w:left w:val="nil"/>
              <w:bottom w:val="nil"/>
              <w:right w:val="nil"/>
            </w:tcBorders>
            <w:vAlign w:val="center"/>
          </w:tcPr>
          <w:p>
            <w:pPr>
              <w:jc w:val="left"/>
              <w:rPr>
                <w:szCs w:val="21"/>
              </w:rPr>
            </w:pPr>
            <w:r>
              <w:rPr>
                <w:rFonts w:hint="eastAsia"/>
                <w:szCs w:val="21"/>
              </w:rPr>
              <w:t>地址</w:t>
            </w:r>
          </w:p>
        </w:tc>
        <w:tc>
          <w:tcPr>
            <w:tcW w:w="1707" w:type="dxa"/>
            <w:tcBorders>
              <w:top w:val="nil"/>
              <w:left w:val="nil"/>
              <w:bottom w:val="nil"/>
              <w:right w:val="nil"/>
            </w:tcBorders>
            <w:vAlign w:val="center"/>
          </w:tcPr>
          <w:p>
            <w:pPr>
              <w:jc w:val="left"/>
              <w:rPr>
                <w:szCs w:val="21"/>
              </w:rPr>
            </w:pPr>
            <w:r>
              <w:rPr>
                <w:rFonts w:hint="eastAsia"/>
                <w:szCs w:val="21"/>
              </w:rPr>
              <w:t>VARCHAR(128)</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CELLPHONE</w:t>
            </w:r>
          </w:p>
        </w:tc>
        <w:tc>
          <w:tcPr>
            <w:tcW w:w="1587" w:type="dxa"/>
            <w:tcBorders>
              <w:top w:val="nil"/>
              <w:left w:val="nil"/>
              <w:bottom w:val="nil"/>
              <w:right w:val="nil"/>
            </w:tcBorders>
            <w:vAlign w:val="center"/>
          </w:tcPr>
          <w:p>
            <w:pPr>
              <w:jc w:val="left"/>
              <w:rPr>
                <w:szCs w:val="21"/>
              </w:rPr>
            </w:pPr>
            <w:r>
              <w:rPr>
                <w:rFonts w:hint="eastAsia"/>
                <w:szCs w:val="21"/>
              </w:rPr>
              <w:t>手机</w:t>
            </w:r>
          </w:p>
        </w:tc>
        <w:tc>
          <w:tcPr>
            <w:tcW w:w="1707" w:type="dxa"/>
            <w:tcBorders>
              <w:top w:val="nil"/>
              <w:left w:val="nil"/>
              <w:bottom w:val="nil"/>
              <w:right w:val="nil"/>
            </w:tcBorders>
            <w:vAlign w:val="center"/>
          </w:tcPr>
          <w:p>
            <w:pPr>
              <w:jc w:val="left"/>
              <w:rPr>
                <w:szCs w:val="21"/>
              </w:rPr>
            </w:pPr>
            <w:r>
              <w:rPr>
                <w:rFonts w:hint="eastAsia"/>
                <w:szCs w:val="21"/>
              </w:rPr>
              <w:t>VARCHAR(11)</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TELPHONE</w:t>
            </w:r>
          </w:p>
        </w:tc>
        <w:tc>
          <w:tcPr>
            <w:tcW w:w="1587" w:type="dxa"/>
            <w:tcBorders>
              <w:top w:val="nil"/>
              <w:left w:val="nil"/>
              <w:bottom w:val="nil"/>
              <w:right w:val="nil"/>
            </w:tcBorders>
            <w:vAlign w:val="center"/>
          </w:tcPr>
          <w:p>
            <w:pPr>
              <w:jc w:val="left"/>
              <w:rPr>
                <w:szCs w:val="21"/>
              </w:rPr>
            </w:pPr>
            <w:r>
              <w:rPr>
                <w:rFonts w:hint="eastAsia"/>
                <w:szCs w:val="21"/>
              </w:rPr>
              <w:t>座机</w:t>
            </w:r>
          </w:p>
        </w:tc>
        <w:tc>
          <w:tcPr>
            <w:tcW w:w="1707" w:type="dxa"/>
            <w:tcBorders>
              <w:top w:val="nil"/>
              <w:left w:val="nil"/>
              <w:bottom w:val="nil"/>
              <w:right w:val="nil"/>
            </w:tcBorders>
            <w:vAlign w:val="center"/>
          </w:tcPr>
          <w:p>
            <w:pPr>
              <w:jc w:val="left"/>
              <w:rPr>
                <w:szCs w:val="21"/>
              </w:rPr>
            </w:pPr>
            <w:r>
              <w:rPr>
                <w:rFonts w:hint="eastAsia"/>
                <w:szCs w:val="21"/>
              </w:rPr>
              <w:t>VARCHAR(20)</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OPRSTATUS</w:t>
            </w:r>
          </w:p>
        </w:tc>
        <w:tc>
          <w:tcPr>
            <w:tcW w:w="1587" w:type="dxa"/>
            <w:tcBorders>
              <w:top w:val="nil"/>
              <w:left w:val="nil"/>
              <w:bottom w:val="nil"/>
              <w:right w:val="nil"/>
            </w:tcBorders>
            <w:vAlign w:val="center"/>
          </w:tcPr>
          <w:p>
            <w:pPr>
              <w:jc w:val="left"/>
              <w:rPr>
                <w:szCs w:val="21"/>
              </w:rPr>
            </w:pPr>
            <w:r>
              <w:rPr>
                <w:rFonts w:hint="eastAsia"/>
                <w:szCs w:val="21"/>
              </w:rPr>
              <w:t>状态</w:t>
            </w:r>
          </w:p>
        </w:tc>
        <w:tc>
          <w:tcPr>
            <w:tcW w:w="1707" w:type="dxa"/>
            <w:tcBorders>
              <w:top w:val="nil"/>
              <w:left w:val="nil"/>
              <w:bottom w:val="nil"/>
              <w:right w:val="nil"/>
            </w:tcBorders>
            <w:vAlign w:val="center"/>
          </w:tcPr>
          <w:p>
            <w:pPr>
              <w:jc w:val="left"/>
              <w:rPr>
                <w:szCs w:val="21"/>
              </w:rPr>
            </w:pPr>
            <w:r>
              <w:rPr>
                <w:rFonts w:hint="eastAsia"/>
                <w:szCs w:val="21"/>
              </w:rPr>
              <w:t>NUMERIC(1)</w:t>
            </w:r>
          </w:p>
        </w:tc>
        <w:tc>
          <w:tcPr>
            <w:tcW w:w="1090" w:type="dxa"/>
            <w:tcBorders>
              <w:top w:val="nil"/>
              <w:left w:val="nil"/>
              <w:bottom w:val="nil"/>
              <w:right w:val="nil"/>
            </w:tcBorders>
            <w:vAlign w:val="center"/>
          </w:tcPr>
          <w:p>
            <w:pPr>
              <w:jc w:val="left"/>
              <w:rPr>
                <w:szCs w:val="21"/>
              </w:rPr>
            </w:pPr>
            <w:r>
              <w:rPr>
                <w:rFonts w:hint="eastAsia"/>
                <w:szCs w:val="21"/>
              </w:rPr>
              <w:t>非空</w:t>
            </w:r>
          </w:p>
        </w:tc>
        <w:tc>
          <w:tcPr>
            <w:tcW w:w="2895" w:type="dxa"/>
            <w:tcBorders>
              <w:top w:val="nil"/>
              <w:left w:val="nil"/>
              <w:bottom w:val="nil"/>
              <w:right w:val="nil"/>
            </w:tcBorders>
            <w:vAlign w:val="center"/>
          </w:tcPr>
          <w:p>
            <w:pPr>
              <w:jc w:val="left"/>
              <w:rPr>
                <w:szCs w:val="21"/>
              </w:rPr>
            </w:pPr>
            <w:r>
              <w:rPr>
                <w:rFonts w:hint="eastAsia"/>
                <w:szCs w:val="21"/>
              </w:rPr>
              <w:t>0无效  1有效</w:t>
            </w:r>
          </w:p>
        </w:tc>
      </w:tr>
      <w:tr>
        <w:trPr>
          <w:trHeight w:val="90" w:hRule="atLeast"/>
          <w:jc w:val="center"/>
        </w:trPr>
        <w:tc>
          <w:tcPr>
            <w:tcW w:w="1434" w:type="dxa"/>
            <w:tcBorders>
              <w:top w:val="nil"/>
              <w:left w:val="nil"/>
              <w:right w:val="nil"/>
            </w:tcBorders>
            <w:vAlign w:val="center"/>
          </w:tcPr>
          <w:p>
            <w:pPr>
              <w:jc w:val="left"/>
              <w:rPr>
                <w:szCs w:val="21"/>
              </w:rPr>
            </w:pPr>
            <w:r>
              <w:rPr>
                <w:rFonts w:hint="eastAsia"/>
                <w:szCs w:val="21"/>
              </w:rPr>
              <w:t>PWD</w:t>
            </w:r>
          </w:p>
        </w:tc>
        <w:tc>
          <w:tcPr>
            <w:tcW w:w="1587" w:type="dxa"/>
            <w:tcBorders>
              <w:top w:val="nil"/>
              <w:left w:val="nil"/>
              <w:right w:val="nil"/>
            </w:tcBorders>
            <w:vAlign w:val="center"/>
          </w:tcPr>
          <w:p>
            <w:pPr>
              <w:jc w:val="left"/>
              <w:rPr>
                <w:szCs w:val="21"/>
              </w:rPr>
            </w:pPr>
            <w:r>
              <w:rPr>
                <w:rFonts w:hint="eastAsia"/>
                <w:szCs w:val="21"/>
              </w:rPr>
              <w:t>口令</w:t>
            </w:r>
          </w:p>
        </w:tc>
        <w:tc>
          <w:tcPr>
            <w:tcW w:w="1707" w:type="dxa"/>
            <w:tcBorders>
              <w:top w:val="nil"/>
              <w:left w:val="nil"/>
              <w:right w:val="nil"/>
            </w:tcBorders>
            <w:vAlign w:val="center"/>
          </w:tcPr>
          <w:p>
            <w:pPr>
              <w:jc w:val="left"/>
              <w:rPr>
                <w:szCs w:val="21"/>
              </w:rPr>
            </w:pPr>
            <w:r>
              <w:rPr>
                <w:rFonts w:hint="eastAsia"/>
                <w:szCs w:val="21"/>
              </w:rPr>
              <w:t>VARCHAR(128)</w:t>
            </w:r>
          </w:p>
        </w:tc>
        <w:tc>
          <w:tcPr>
            <w:tcW w:w="1090" w:type="dxa"/>
            <w:tcBorders>
              <w:top w:val="nil"/>
              <w:left w:val="nil"/>
              <w:right w:val="nil"/>
            </w:tcBorders>
            <w:vAlign w:val="center"/>
          </w:tcPr>
          <w:p>
            <w:pPr>
              <w:jc w:val="left"/>
              <w:rPr>
                <w:szCs w:val="21"/>
              </w:rPr>
            </w:pPr>
          </w:p>
        </w:tc>
        <w:tc>
          <w:tcPr>
            <w:tcW w:w="2895" w:type="dxa"/>
            <w:tcBorders>
              <w:top w:val="nil"/>
              <w:left w:val="nil"/>
              <w:right w:val="nil"/>
            </w:tcBorders>
            <w:vAlign w:val="center"/>
          </w:tcPr>
          <w:p>
            <w:pPr>
              <w:jc w:val="left"/>
              <w:rPr>
                <w:szCs w:val="21"/>
              </w:rPr>
            </w:pPr>
            <w:r>
              <w:rPr>
                <w:rFonts w:hint="eastAsia"/>
                <w:szCs w:val="21"/>
              </w:rPr>
              <w:t>作为预留，用key登录不需要</w:t>
            </w:r>
          </w:p>
        </w:tc>
      </w:tr>
    </w:tbl>
    <w:p>
      <w:pPr>
        <w:spacing w:line="400" w:lineRule="exact"/>
        <w:ind w:firstLine="480" w:firstLineChars="200"/>
        <w:rPr>
          <w:rFonts w:cs="宋体"/>
          <w:color w:val="000000"/>
          <w:sz w:val="24"/>
        </w:rPr>
      </w:pPr>
      <w:r>
        <w:rPr>
          <w:rFonts w:hint="eastAsia" w:cs="宋体"/>
          <w:color w:val="000000"/>
          <w:sz w:val="24"/>
        </w:rPr>
        <w:t>（2）业务CA信息表，主要存储业务CA的相关信息。其中主要属性包括ID、内部名称、证书主题、证书标准、CA类别、曲线类型、生效时间、失效时间、CRL名称、密码设备名称、签名算法、密钥长度、模板名称等。详细说明如表5.4所示。</w:t>
      </w:r>
    </w:p>
    <w:p>
      <w:pPr>
        <w:spacing w:before="120" w:after="120"/>
        <w:jc w:val="center"/>
        <w:rPr>
          <w:rFonts w:ascii="黑体" w:hAnsi="黑体" w:eastAsia="黑体" w:cs="黑体"/>
          <w:szCs w:val="21"/>
        </w:rPr>
      </w:pPr>
      <w:r>
        <w:rPr>
          <w:rFonts w:hint="eastAsia" w:ascii="黑体" w:hAnsi="黑体" w:eastAsia="黑体" w:cs="黑体"/>
          <w:szCs w:val="21"/>
        </w:rPr>
        <w:t>表5.4 业务CA信息表</w:t>
      </w:r>
    </w:p>
    <w:tbl>
      <w:tblPr>
        <w:tblStyle w:val="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24"/>
        <w:gridCol w:w="1506"/>
        <w:gridCol w:w="1690"/>
        <w:gridCol w:w="1067"/>
        <w:gridCol w:w="3126"/>
      </w:tblGrid>
      <w:tr>
        <w:trPr>
          <w:trHeight w:val="636" w:hRule="atLeast"/>
        </w:trPr>
        <w:tc>
          <w:tcPr>
            <w:tcW w:w="1324" w:type="dxa"/>
            <w:tcBorders>
              <w:bottom w:val="single" w:color="auto" w:sz="4" w:space="0"/>
            </w:tcBorders>
            <w:vAlign w:val="center"/>
          </w:tcPr>
          <w:p>
            <w:pPr>
              <w:jc w:val="left"/>
              <w:rPr>
                <w:szCs w:val="21"/>
              </w:rPr>
            </w:pPr>
            <w:r>
              <w:rPr>
                <w:rFonts w:hint="eastAsia"/>
                <w:szCs w:val="21"/>
              </w:rPr>
              <w:t>字段名</w:t>
            </w:r>
          </w:p>
        </w:tc>
        <w:tc>
          <w:tcPr>
            <w:tcW w:w="1506" w:type="dxa"/>
            <w:tcBorders>
              <w:bottom w:val="single" w:color="auto" w:sz="4" w:space="0"/>
            </w:tcBorders>
            <w:vAlign w:val="center"/>
          </w:tcPr>
          <w:p>
            <w:pPr>
              <w:jc w:val="left"/>
              <w:rPr>
                <w:szCs w:val="21"/>
              </w:rPr>
            </w:pPr>
            <w:r>
              <w:rPr>
                <w:rFonts w:hint="eastAsia"/>
                <w:szCs w:val="21"/>
              </w:rPr>
              <w:t>字段意义</w:t>
            </w:r>
          </w:p>
        </w:tc>
        <w:tc>
          <w:tcPr>
            <w:tcW w:w="1690"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324" w:type="dxa"/>
            <w:tcBorders>
              <w:top w:val="single" w:color="auto" w:sz="4" w:space="0"/>
              <w:bottom w:val="nil"/>
            </w:tcBorders>
          </w:tcPr>
          <w:p>
            <w:pPr>
              <w:jc w:val="left"/>
              <w:rPr>
                <w:szCs w:val="21"/>
              </w:rPr>
            </w:pPr>
            <w:r>
              <w:rPr>
                <w:rFonts w:hint="eastAsia"/>
                <w:szCs w:val="21"/>
              </w:rPr>
              <w:t>ID</w:t>
            </w:r>
          </w:p>
        </w:tc>
        <w:tc>
          <w:tcPr>
            <w:tcW w:w="1506" w:type="dxa"/>
            <w:tcBorders>
              <w:top w:val="single" w:color="auto" w:sz="4" w:space="0"/>
              <w:bottom w:val="nil"/>
            </w:tcBorders>
          </w:tcPr>
          <w:p>
            <w:pPr>
              <w:jc w:val="left"/>
              <w:rPr>
                <w:szCs w:val="21"/>
              </w:rPr>
            </w:pPr>
            <w:r>
              <w:rPr>
                <w:rFonts w:hint="eastAsia"/>
                <w:szCs w:val="21"/>
              </w:rPr>
              <w:t>id</w:t>
            </w:r>
          </w:p>
        </w:tc>
        <w:tc>
          <w:tcPr>
            <w:tcW w:w="1690" w:type="dxa"/>
            <w:tcBorders>
              <w:top w:val="single" w:color="auto" w:sz="4" w:space="0"/>
              <w:bottom w:val="nil"/>
            </w:tcBorders>
          </w:tcPr>
          <w:p>
            <w:pPr>
              <w:jc w:val="left"/>
              <w:rPr>
                <w:szCs w:val="21"/>
              </w:rPr>
            </w:pPr>
            <w:r>
              <w:rPr>
                <w:rFonts w:hint="eastAsia"/>
                <w:szCs w:val="21"/>
              </w:rPr>
              <w:t>INT(16)</w:t>
            </w:r>
          </w:p>
        </w:tc>
        <w:tc>
          <w:tcPr>
            <w:tcW w:w="1067" w:type="dxa"/>
            <w:tcBorders>
              <w:top w:val="single" w:color="auto" w:sz="4" w:space="0"/>
              <w:bottom w:val="nil"/>
            </w:tcBorders>
          </w:tcPr>
          <w:p>
            <w:pPr>
              <w:jc w:val="left"/>
              <w:rPr>
                <w:szCs w:val="21"/>
              </w:rPr>
            </w:pPr>
            <w:r>
              <w:rPr>
                <w:rFonts w:hint="eastAsia"/>
                <w:szCs w:val="21"/>
              </w:rPr>
              <w:t>主键</w:t>
            </w:r>
          </w:p>
        </w:tc>
        <w:tc>
          <w:tcPr>
            <w:tcW w:w="3126" w:type="dxa"/>
            <w:tcBorders>
              <w:top w:val="single" w:color="auto" w:sz="4" w:space="0"/>
              <w:bottom w:val="nil"/>
            </w:tcBorders>
          </w:tcPr>
          <w:p>
            <w:pPr>
              <w:jc w:val="left"/>
              <w:rPr>
                <w:szCs w:val="21"/>
              </w:rPr>
            </w:pPr>
            <w:r>
              <w:rPr>
                <w:rFonts w:hint="eastAsia"/>
                <w:szCs w:val="21"/>
              </w:rPr>
              <w:t>自增</w:t>
            </w:r>
          </w:p>
        </w:tc>
      </w:tr>
      <w:tr>
        <w:trPr>
          <w:trHeight w:val="90" w:hRule="atLeast"/>
        </w:trPr>
        <w:tc>
          <w:tcPr>
            <w:tcW w:w="1324" w:type="dxa"/>
            <w:tcBorders>
              <w:top w:val="nil"/>
              <w:bottom w:val="nil"/>
            </w:tcBorders>
          </w:tcPr>
          <w:p>
            <w:pPr>
              <w:jc w:val="left"/>
              <w:rPr>
                <w:szCs w:val="21"/>
              </w:rPr>
            </w:pPr>
            <w:r>
              <w:rPr>
                <w:rFonts w:hint="eastAsia"/>
                <w:szCs w:val="21"/>
              </w:rPr>
              <w:t>OCANAME</w:t>
            </w:r>
          </w:p>
        </w:tc>
        <w:tc>
          <w:tcPr>
            <w:tcW w:w="1506" w:type="dxa"/>
            <w:tcBorders>
              <w:top w:val="nil"/>
              <w:bottom w:val="nil"/>
            </w:tcBorders>
          </w:tcPr>
          <w:p>
            <w:pPr>
              <w:jc w:val="left"/>
              <w:rPr>
                <w:szCs w:val="21"/>
              </w:rPr>
            </w:pPr>
            <w:r>
              <w:rPr>
                <w:rFonts w:hint="eastAsia"/>
                <w:szCs w:val="21"/>
              </w:rPr>
              <w:t>OCA内部名称</w:t>
            </w:r>
          </w:p>
        </w:tc>
        <w:tc>
          <w:tcPr>
            <w:tcW w:w="1690" w:type="dxa"/>
            <w:tcBorders>
              <w:top w:val="nil"/>
              <w:bottom w:val="nil"/>
            </w:tcBorders>
          </w:tcPr>
          <w:p>
            <w:pPr>
              <w:jc w:val="left"/>
              <w:rPr>
                <w:szCs w:val="21"/>
              </w:rPr>
            </w:pPr>
            <w:r>
              <w:rPr>
                <w:rFonts w:hint="eastAsia"/>
                <w:szCs w:val="21"/>
              </w:rPr>
              <w:t>VARCHAR(64)</w:t>
            </w:r>
          </w:p>
        </w:tc>
        <w:tc>
          <w:tcPr>
            <w:tcW w:w="1067" w:type="dxa"/>
            <w:tcBorders>
              <w:top w:val="nil"/>
              <w:bottom w:val="nil"/>
            </w:tcBorders>
          </w:tcPr>
          <w:p>
            <w:pPr>
              <w:jc w:val="left"/>
              <w:rPr>
                <w:szCs w:val="21"/>
              </w:rPr>
            </w:pPr>
            <w:r>
              <w:rPr>
                <w:rFonts w:hint="eastAsia"/>
                <w:szCs w:val="21"/>
              </w:rPr>
              <w:t>唯一索引,非空</w:t>
            </w:r>
          </w:p>
        </w:tc>
        <w:tc>
          <w:tcPr>
            <w:tcW w:w="3126" w:type="dxa"/>
            <w:tcBorders>
              <w:top w:val="nil"/>
              <w:bottom w:val="nil"/>
            </w:tcBorders>
          </w:tcPr>
          <w:p>
            <w:pPr>
              <w:jc w:val="left"/>
              <w:rPr>
                <w:szCs w:val="21"/>
              </w:rPr>
            </w:pPr>
            <w:r>
              <w:rPr>
                <w:rFonts w:hint="eastAsia"/>
                <w:szCs w:val="21"/>
              </w:rPr>
              <w:t>OCA内部名称； 字段值作为证书表的列表分区字段，全部大写存储</w:t>
            </w:r>
          </w:p>
        </w:tc>
      </w:tr>
      <w:tr>
        <w:trPr>
          <w:trHeight w:val="90" w:hRule="atLeast"/>
        </w:trPr>
        <w:tc>
          <w:tcPr>
            <w:tcW w:w="1324" w:type="dxa"/>
            <w:tcBorders>
              <w:top w:val="nil"/>
              <w:bottom w:val="nil"/>
            </w:tcBorders>
          </w:tcPr>
          <w:p>
            <w:pPr>
              <w:jc w:val="left"/>
              <w:rPr>
                <w:szCs w:val="21"/>
              </w:rPr>
            </w:pPr>
            <w:r>
              <w:rPr>
                <w:rFonts w:hint="eastAsia"/>
                <w:szCs w:val="21"/>
              </w:rPr>
              <w:t>SUBJECT</w:t>
            </w:r>
          </w:p>
        </w:tc>
        <w:tc>
          <w:tcPr>
            <w:tcW w:w="1506" w:type="dxa"/>
            <w:tcBorders>
              <w:top w:val="nil"/>
              <w:bottom w:val="nil"/>
            </w:tcBorders>
          </w:tcPr>
          <w:p>
            <w:pPr>
              <w:jc w:val="left"/>
              <w:rPr>
                <w:szCs w:val="21"/>
              </w:rPr>
            </w:pPr>
            <w:r>
              <w:rPr>
                <w:rFonts w:hint="eastAsia"/>
                <w:szCs w:val="21"/>
              </w:rPr>
              <w:t>证书主题</w:t>
            </w:r>
          </w:p>
        </w:tc>
        <w:tc>
          <w:tcPr>
            <w:tcW w:w="1690" w:type="dxa"/>
            <w:tcBorders>
              <w:top w:val="nil"/>
              <w:bottom w:val="nil"/>
            </w:tcBorders>
          </w:tcPr>
          <w:p>
            <w:pPr>
              <w:jc w:val="left"/>
              <w:rPr>
                <w:szCs w:val="21"/>
              </w:rPr>
            </w:pPr>
            <w:r>
              <w:rPr>
                <w:rFonts w:hint="eastAsia"/>
                <w:szCs w:val="21"/>
              </w:rPr>
              <w:t>VARCHAR(255)</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CRLNAME</w:t>
            </w:r>
          </w:p>
        </w:tc>
        <w:tc>
          <w:tcPr>
            <w:tcW w:w="1506" w:type="dxa"/>
            <w:tcBorders>
              <w:top w:val="nil"/>
              <w:bottom w:val="nil"/>
            </w:tcBorders>
          </w:tcPr>
          <w:p>
            <w:pPr>
              <w:jc w:val="left"/>
              <w:rPr>
                <w:szCs w:val="21"/>
              </w:rPr>
            </w:pPr>
            <w:r>
              <w:rPr>
                <w:rFonts w:hint="eastAsia"/>
                <w:szCs w:val="21"/>
              </w:rPr>
              <w:t>CRL名称</w:t>
            </w:r>
          </w:p>
        </w:tc>
        <w:tc>
          <w:tcPr>
            <w:tcW w:w="1690" w:type="dxa"/>
            <w:tcBorders>
              <w:top w:val="nil"/>
              <w:bottom w:val="nil"/>
            </w:tcBorders>
          </w:tcPr>
          <w:p>
            <w:pPr>
              <w:jc w:val="left"/>
              <w:rPr>
                <w:szCs w:val="21"/>
              </w:rPr>
            </w:pPr>
            <w:r>
              <w:rPr>
                <w:rFonts w:hint="eastAsia"/>
                <w:szCs w:val="21"/>
              </w:rPr>
              <w:t>VARCHAR(128)</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CERTSTANDARD</w:t>
            </w:r>
          </w:p>
        </w:tc>
        <w:tc>
          <w:tcPr>
            <w:tcW w:w="1506" w:type="dxa"/>
            <w:tcBorders>
              <w:top w:val="nil"/>
              <w:bottom w:val="nil"/>
            </w:tcBorders>
          </w:tcPr>
          <w:p>
            <w:pPr>
              <w:jc w:val="left"/>
              <w:rPr>
                <w:szCs w:val="21"/>
              </w:rPr>
            </w:pPr>
            <w:r>
              <w:rPr>
                <w:rFonts w:hint="eastAsia"/>
                <w:szCs w:val="21"/>
              </w:rPr>
              <w:t>证书标准</w:t>
            </w:r>
          </w:p>
        </w:tc>
        <w:tc>
          <w:tcPr>
            <w:tcW w:w="1690" w:type="dxa"/>
            <w:tcBorders>
              <w:top w:val="nil"/>
              <w:bottom w:val="nil"/>
            </w:tcBorders>
          </w:tcPr>
          <w:p>
            <w:pPr>
              <w:jc w:val="left"/>
              <w:rPr>
                <w:szCs w:val="21"/>
              </w:rPr>
            </w:pPr>
            <w:r>
              <w:rPr>
                <w:rFonts w:hint="eastAsia"/>
                <w:szCs w:val="21"/>
              </w:rPr>
              <w:t>VARCHAR(32)</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CATYPE</w:t>
            </w:r>
          </w:p>
        </w:tc>
        <w:tc>
          <w:tcPr>
            <w:tcW w:w="1506" w:type="dxa"/>
            <w:tcBorders>
              <w:top w:val="nil"/>
              <w:bottom w:val="nil"/>
            </w:tcBorders>
          </w:tcPr>
          <w:p>
            <w:pPr>
              <w:jc w:val="left"/>
              <w:rPr>
                <w:szCs w:val="21"/>
              </w:rPr>
            </w:pPr>
            <w:r>
              <w:rPr>
                <w:rFonts w:hint="eastAsia"/>
                <w:szCs w:val="21"/>
              </w:rPr>
              <w:t>CA类别</w:t>
            </w:r>
          </w:p>
        </w:tc>
        <w:tc>
          <w:tcPr>
            <w:tcW w:w="1690" w:type="dxa"/>
            <w:tcBorders>
              <w:top w:val="nil"/>
              <w:bottom w:val="nil"/>
            </w:tcBorders>
          </w:tcPr>
          <w:p>
            <w:pPr>
              <w:jc w:val="left"/>
              <w:rPr>
                <w:szCs w:val="21"/>
              </w:rPr>
            </w:pPr>
            <w:r>
              <w:rPr>
                <w:rFonts w:hint="eastAsia"/>
                <w:szCs w:val="21"/>
              </w:rPr>
              <w:t>VARCHAR(2)</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CURVENAME</w:t>
            </w:r>
          </w:p>
        </w:tc>
        <w:tc>
          <w:tcPr>
            <w:tcW w:w="1506" w:type="dxa"/>
            <w:tcBorders>
              <w:top w:val="nil"/>
              <w:bottom w:val="nil"/>
            </w:tcBorders>
          </w:tcPr>
          <w:p>
            <w:pPr>
              <w:jc w:val="left"/>
              <w:rPr>
                <w:szCs w:val="21"/>
              </w:rPr>
            </w:pPr>
            <w:r>
              <w:rPr>
                <w:rFonts w:hint="eastAsia"/>
                <w:szCs w:val="21"/>
              </w:rPr>
              <w:t>曲线类型</w:t>
            </w:r>
          </w:p>
        </w:tc>
        <w:tc>
          <w:tcPr>
            <w:tcW w:w="1690" w:type="dxa"/>
            <w:tcBorders>
              <w:top w:val="nil"/>
              <w:bottom w:val="nil"/>
            </w:tcBorders>
          </w:tcPr>
          <w:p>
            <w:pPr>
              <w:jc w:val="left"/>
              <w:rPr>
                <w:szCs w:val="21"/>
              </w:rPr>
            </w:pPr>
            <w:r>
              <w:rPr>
                <w:rFonts w:hint="eastAsia"/>
                <w:szCs w:val="21"/>
              </w:rPr>
              <w:t>NUMERIC(1)</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曲线名称0:SM2,1:P256,2:P256rl</w:t>
            </w:r>
          </w:p>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NOTBEFORE</w:t>
            </w:r>
          </w:p>
        </w:tc>
        <w:tc>
          <w:tcPr>
            <w:tcW w:w="1506" w:type="dxa"/>
            <w:tcBorders>
              <w:top w:val="nil"/>
              <w:bottom w:val="nil"/>
            </w:tcBorders>
          </w:tcPr>
          <w:p>
            <w:pPr>
              <w:jc w:val="left"/>
              <w:rPr>
                <w:szCs w:val="21"/>
              </w:rPr>
            </w:pPr>
            <w:r>
              <w:rPr>
                <w:rFonts w:hint="eastAsia"/>
                <w:szCs w:val="21"/>
              </w:rPr>
              <w:t>生效时间</w:t>
            </w:r>
          </w:p>
        </w:tc>
        <w:tc>
          <w:tcPr>
            <w:tcW w:w="1690" w:type="dxa"/>
            <w:tcBorders>
              <w:top w:val="nil"/>
              <w:bottom w:val="nil"/>
            </w:tcBorders>
          </w:tcPr>
          <w:p>
            <w:pPr>
              <w:jc w:val="left"/>
              <w:rPr>
                <w:szCs w:val="21"/>
              </w:rPr>
            </w:pPr>
            <w:r>
              <w:rPr>
                <w:rFonts w:hint="eastAsia"/>
                <w:szCs w:val="21"/>
              </w:rPr>
              <w:t>NUMERIC(20)</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时间戳格式</w:t>
            </w:r>
          </w:p>
        </w:tc>
      </w:tr>
      <w:tr>
        <w:trPr>
          <w:trHeight w:val="90" w:hRule="atLeast"/>
        </w:trPr>
        <w:tc>
          <w:tcPr>
            <w:tcW w:w="1324" w:type="dxa"/>
            <w:tcBorders>
              <w:top w:val="nil"/>
              <w:bottom w:val="nil"/>
            </w:tcBorders>
          </w:tcPr>
          <w:p>
            <w:pPr>
              <w:jc w:val="left"/>
              <w:rPr>
                <w:szCs w:val="21"/>
              </w:rPr>
            </w:pPr>
            <w:r>
              <w:rPr>
                <w:rFonts w:hint="eastAsia"/>
                <w:szCs w:val="21"/>
              </w:rPr>
              <w:t>NOTAFTER</w:t>
            </w:r>
          </w:p>
        </w:tc>
        <w:tc>
          <w:tcPr>
            <w:tcW w:w="1506" w:type="dxa"/>
            <w:tcBorders>
              <w:top w:val="nil"/>
              <w:bottom w:val="nil"/>
            </w:tcBorders>
          </w:tcPr>
          <w:p>
            <w:pPr>
              <w:jc w:val="left"/>
              <w:rPr>
                <w:szCs w:val="21"/>
              </w:rPr>
            </w:pPr>
            <w:r>
              <w:rPr>
                <w:rFonts w:hint="eastAsia"/>
                <w:szCs w:val="21"/>
              </w:rPr>
              <w:t>失效时间</w:t>
            </w:r>
          </w:p>
        </w:tc>
        <w:tc>
          <w:tcPr>
            <w:tcW w:w="1690" w:type="dxa"/>
            <w:tcBorders>
              <w:top w:val="nil"/>
              <w:bottom w:val="nil"/>
            </w:tcBorders>
          </w:tcPr>
          <w:p>
            <w:pPr>
              <w:jc w:val="left"/>
              <w:rPr>
                <w:szCs w:val="21"/>
              </w:rPr>
            </w:pPr>
            <w:r>
              <w:rPr>
                <w:rFonts w:hint="eastAsia"/>
                <w:szCs w:val="21"/>
              </w:rPr>
              <w:t>NUMERIC(20)</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时间戳格式</w:t>
            </w:r>
          </w:p>
        </w:tc>
      </w:tr>
      <w:tr>
        <w:trPr>
          <w:trHeight w:val="90" w:hRule="atLeast"/>
        </w:trPr>
        <w:tc>
          <w:tcPr>
            <w:tcW w:w="1324" w:type="dxa"/>
            <w:tcBorders>
              <w:top w:val="nil"/>
              <w:bottom w:val="nil"/>
            </w:tcBorders>
          </w:tcPr>
          <w:p>
            <w:pPr>
              <w:jc w:val="left"/>
              <w:rPr>
                <w:szCs w:val="21"/>
              </w:rPr>
            </w:pPr>
            <w:r>
              <w:rPr>
                <w:rFonts w:hint="eastAsia"/>
                <w:szCs w:val="21"/>
              </w:rPr>
              <w:t>CRLINTERVAL</w:t>
            </w:r>
          </w:p>
        </w:tc>
        <w:tc>
          <w:tcPr>
            <w:tcW w:w="1506" w:type="dxa"/>
            <w:tcBorders>
              <w:top w:val="nil"/>
              <w:bottom w:val="nil"/>
            </w:tcBorders>
          </w:tcPr>
          <w:p>
            <w:pPr>
              <w:jc w:val="left"/>
              <w:rPr>
                <w:szCs w:val="21"/>
              </w:rPr>
            </w:pPr>
            <w:r>
              <w:rPr>
                <w:rFonts w:hint="eastAsia"/>
                <w:szCs w:val="21"/>
              </w:rPr>
              <w:t>过期多长证书进行归档</w:t>
            </w:r>
          </w:p>
        </w:tc>
        <w:tc>
          <w:tcPr>
            <w:tcW w:w="1690" w:type="dxa"/>
            <w:tcBorders>
              <w:top w:val="nil"/>
              <w:bottom w:val="nil"/>
            </w:tcBorders>
          </w:tcPr>
          <w:p>
            <w:pPr>
              <w:jc w:val="left"/>
              <w:rPr>
                <w:szCs w:val="21"/>
              </w:rPr>
            </w:pPr>
            <w:r>
              <w:rPr>
                <w:rFonts w:hint="eastAsia"/>
                <w:szCs w:val="21"/>
              </w:rPr>
              <w:t>NUMERIC(10)</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r>
              <w:rPr>
                <w:rFonts w:hint="eastAsia"/>
                <w:szCs w:val="21"/>
              </w:rPr>
              <w:t>发布CRL间隔，单位分钟</w:t>
            </w:r>
          </w:p>
        </w:tc>
      </w:tr>
      <w:tr>
        <w:trPr>
          <w:trHeight w:val="90" w:hRule="atLeast"/>
        </w:trPr>
        <w:tc>
          <w:tcPr>
            <w:tcW w:w="1324" w:type="dxa"/>
            <w:tcBorders>
              <w:top w:val="nil"/>
              <w:bottom w:val="nil"/>
            </w:tcBorders>
          </w:tcPr>
          <w:p>
            <w:pPr>
              <w:jc w:val="left"/>
              <w:rPr>
                <w:szCs w:val="21"/>
              </w:rPr>
            </w:pPr>
            <w:r>
              <w:rPr>
                <w:rFonts w:hint="eastAsia"/>
                <w:szCs w:val="21"/>
              </w:rPr>
              <w:t>ARCHIVETIME</w:t>
            </w:r>
          </w:p>
        </w:tc>
        <w:tc>
          <w:tcPr>
            <w:tcW w:w="1506" w:type="dxa"/>
            <w:tcBorders>
              <w:top w:val="nil"/>
              <w:bottom w:val="nil"/>
            </w:tcBorders>
          </w:tcPr>
          <w:p>
            <w:pPr>
              <w:jc w:val="left"/>
              <w:rPr>
                <w:szCs w:val="21"/>
              </w:rPr>
            </w:pPr>
            <w:r>
              <w:rPr>
                <w:rFonts w:hint="eastAsia"/>
                <w:szCs w:val="21"/>
              </w:rPr>
              <w:t>CRL发布间隔周期</w:t>
            </w:r>
          </w:p>
        </w:tc>
        <w:tc>
          <w:tcPr>
            <w:tcW w:w="1690" w:type="dxa"/>
            <w:tcBorders>
              <w:top w:val="nil"/>
              <w:bottom w:val="nil"/>
            </w:tcBorders>
          </w:tcPr>
          <w:p>
            <w:pPr>
              <w:jc w:val="left"/>
              <w:rPr>
                <w:szCs w:val="21"/>
              </w:rPr>
            </w:pPr>
            <w:r>
              <w:rPr>
                <w:rFonts w:hint="eastAsia"/>
                <w:szCs w:val="21"/>
              </w:rPr>
              <w:t>NUMERIC(5)</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r>
              <w:rPr>
                <w:rFonts w:hint="eastAsia"/>
                <w:szCs w:val="21"/>
              </w:rPr>
              <w:t xml:space="preserve">过期多长证书被自动归档.单位天 </w:t>
            </w:r>
          </w:p>
        </w:tc>
      </w:tr>
      <w:tr>
        <w:trPr>
          <w:trHeight w:val="90" w:hRule="atLeast"/>
        </w:trPr>
        <w:tc>
          <w:tcPr>
            <w:tcW w:w="1324" w:type="dxa"/>
            <w:tcBorders>
              <w:top w:val="nil"/>
              <w:bottom w:val="nil"/>
            </w:tcBorders>
          </w:tcPr>
          <w:p>
            <w:pPr>
              <w:jc w:val="left"/>
              <w:rPr>
                <w:szCs w:val="21"/>
              </w:rPr>
            </w:pPr>
            <w:r>
              <w:rPr>
                <w:rFonts w:hint="eastAsia"/>
                <w:szCs w:val="21"/>
              </w:rPr>
              <w:t>HSM</w:t>
            </w:r>
          </w:p>
        </w:tc>
        <w:tc>
          <w:tcPr>
            <w:tcW w:w="1506" w:type="dxa"/>
            <w:tcBorders>
              <w:top w:val="nil"/>
              <w:bottom w:val="nil"/>
            </w:tcBorders>
          </w:tcPr>
          <w:p>
            <w:pPr>
              <w:jc w:val="left"/>
              <w:rPr>
                <w:szCs w:val="21"/>
              </w:rPr>
            </w:pPr>
            <w:r>
              <w:rPr>
                <w:rFonts w:hint="eastAsia"/>
                <w:szCs w:val="21"/>
              </w:rPr>
              <w:t>密码设备名称</w:t>
            </w:r>
          </w:p>
        </w:tc>
        <w:tc>
          <w:tcPr>
            <w:tcW w:w="1690" w:type="dxa"/>
            <w:tcBorders>
              <w:top w:val="nil"/>
              <w:bottom w:val="nil"/>
            </w:tcBorders>
          </w:tcPr>
          <w:p>
            <w:pPr>
              <w:jc w:val="left"/>
              <w:rPr>
                <w:szCs w:val="21"/>
              </w:rPr>
            </w:pPr>
            <w:r>
              <w:rPr>
                <w:rFonts w:hint="eastAsia"/>
                <w:szCs w:val="21"/>
              </w:rPr>
              <w:t>VARCHAR(10)</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SIGNALG</w:t>
            </w:r>
          </w:p>
        </w:tc>
        <w:tc>
          <w:tcPr>
            <w:tcW w:w="1506" w:type="dxa"/>
            <w:tcBorders>
              <w:top w:val="nil"/>
              <w:bottom w:val="nil"/>
            </w:tcBorders>
          </w:tcPr>
          <w:p>
            <w:pPr>
              <w:jc w:val="left"/>
              <w:rPr>
                <w:szCs w:val="21"/>
              </w:rPr>
            </w:pPr>
            <w:r>
              <w:rPr>
                <w:rFonts w:hint="eastAsia"/>
                <w:szCs w:val="21"/>
              </w:rPr>
              <w:t>签名算法</w:t>
            </w:r>
          </w:p>
        </w:tc>
        <w:tc>
          <w:tcPr>
            <w:tcW w:w="1690" w:type="dxa"/>
            <w:tcBorders>
              <w:top w:val="nil"/>
              <w:bottom w:val="nil"/>
            </w:tcBorders>
          </w:tcPr>
          <w:p>
            <w:pPr>
              <w:jc w:val="left"/>
              <w:rPr>
                <w:szCs w:val="21"/>
              </w:rPr>
            </w:pPr>
            <w:r>
              <w:rPr>
                <w:rFonts w:hint="eastAsia"/>
                <w:szCs w:val="21"/>
              </w:rPr>
              <w:t>VARCHAR(16)</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默认SM3withSM2</w:t>
            </w:r>
          </w:p>
        </w:tc>
      </w:tr>
      <w:tr>
        <w:trPr>
          <w:trHeight w:val="90" w:hRule="atLeast"/>
        </w:trPr>
        <w:tc>
          <w:tcPr>
            <w:tcW w:w="1324" w:type="dxa"/>
            <w:tcBorders>
              <w:top w:val="nil"/>
              <w:bottom w:val="nil"/>
            </w:tcBorders>
          </w:tcPr>
          <w:p>
            <w:pPr>
              <w:jc w:val="left"/>
              <w:rPr>
                <w:szCs w:val="21"/>
              </w:rPr>
            </w:pPr>
            <w:r>
              <w:rPr>
                <w:rFonts w:hint="eastAsia"/>
                <w:szCs w:val="21"/>
              </w:rPr>
              <w:t>KEYSIZE</w:t>
            </w:r>
          </w:p>
        </w:tc>
        <w:tc>
          <w:tcPr>
            <w:tcW w:w="1506" w:type="dxa"/>
            <w:tcBorders>
              <w:top w:val="nil"/>
              <w:bottom w:val="nil"/>
            </w:tcBorders>
          </w:tcPr>
          <w:p>
            <w:pPr>
              <w:jc w:val="left"/>
              <w:rPr>
                <w:szCs w:val="21"/>
              </w:rPr>
            </w:pPr>
            <w:r>
              <w:rPr>
                <w:rFonts w:hint="eastAsia"/>
                <w:szCs w:val="21"/>
              </w:rPr>
              <w:t>密钥长度</w:t>
            </w:r>
          </w:p>
        </w:tc>
        <w:tc>
          <w:tcPr>
            <w:tcW w:w="1690" w:type="dxa"/>
            <w:tcBorders>
              <w:top w:val="nil"/>
              <w:bottom w:val="nil"/>
            </w:tcBorders>
          </w:tcPr>
          <w:p>
            <w:pPr>
              <w:jc w:val="left"/>
              <w:rPr>
                <w:szCs w:val="21"/>
              </w:rPr>
            </w:pPr>
            <w:r>
              <w:rPr>
                <w:rFonts w:hint="eastAsia"/>
                <w:szCs w:val="21"/>
              </w:rPr>
              <w:t>NUMERIC(4)</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KEYINDEX</w:t>
            </w:r>
          </w:p>
        </w:tc>
        <w:tc>
          <w:tcPr>
            <w:tcW w:w="1506" w:type="dxa"/>
            <w:tcBorders>
              <w:top w:val="nil"/>
              <w:bottom w:val="nil"/>
            </w:tcBorders>
          </w:tcPr>
          <w:p>
            <w:pPr>
              <w:jc w:val="left"/>
              <w:rPr>
                <w:szCs w:val="21"/>
              </w:rPr>
            </w:pPr>
            <w:r>
              <w:rPr>
                <w:rFonts w:hint="eastAsia"/>
                <w:szCs w:val="21"/>
              </w:rPr>
              <w:t>密钥编号</w:t>
            </w:r>
          </w:p>
        </w:tc>
        <w:tc>
          <w:tcPr>
            <w:tcW w:w="1690" w:type="dxa"/>
            <w:tcBorders>
              <w:top w:val="nil"/>
              <w:bottom w:val="nil"/>
            </w:tcBorders>
          </w:tcPr>
          <w:p>
            <w:pPr>
              <w:jc w:val="left"/>
              <w:rPr>
                <w:szCs w:val="21"/>
              </w:rPr>
            </w:pPr>
            <w:r>
              <w:rPr>
                <w:rFonts w:hint="eastAsia"/>
                <w:szCs w:val="21"/>
              </w:rPr>
              <w:t>NUMERIC(4)</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KEYPWD</w:t>
            </w:r>
          </w:p>
        </w:tc>
        <w:tc>
          <w:tcPr>
            <w:tcW w:w="1506" w:type="dxa"/>
            <w:tcBorders>
              <w:top w:val="nil"/>
              <w:bottom w:val="nil"/>
            </w:tcBorders>
          </w:tcPr>
          <w:p>
            <w:pPr>
              <w:jc w:val="left"/>
              <w:rPr>
                <w:szCs w:val="21"/>
              </w:rPr>
            </w:pPr>
            <w:r>
              <w:rPr>
                <w:rFonts w:hint="eastAsia"/>
                <w:szCs w:val="21"/>
              </w:rPr>
              <w:t>密钥口令</w:t>
            </w:r>
          </w:p>
        </w:tc>
        <w:tc>
          <w:tcPr>
            <w:tcW w:w="1690" w:type="dxa"/>
            <w:tcBorders>
              <w:top w:val="nil"/>
              <w:bottom w:val="nil"/>
            </w:tcBorders>
          </w:tcPr>
          <w:p>
            <w:pPr>
              <w:jc w:val="left"/>
              <w:rPr>
                <w:szCs w:val="21"/>
              </w:rPr>
            </w:pPr>
            <w:r>
              <w:rPr>
                <w:rFonts w:hint="eastAsia"/>
                <w:szCs w:val="21"/>
              </w:rPr>
              <w:t>VARCHAR(64)</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SM4加密后的密钥口令</w:t>
            </w:r>
          </w:p>
        </w:tc>
      </w:tr>
      <w:tr>
        <w:trPr>
          <w:trHeight w:val="90" w:hRule="atLeast"/>
        </w:trPr>
        <w:tc>
          <w:tcPr>
            <w:tcW w:w="1324" w:type="dxa"/>
            <w:tcBorders>
              <w:top w:val="nil"/>
              <w:bottom w:val="nil"/>
            </w:tcBorders>
          </w:tcPr>
          <w:p>
            <w:pPr>
              <w:jc w:val="left"/>
              <w:rPr>
                <w:szCs w:val="21"/>
              </w:rPr>
            </w:pPr>
            <w:r>
              <w:rPr>
                <w:rFonts w:hint="eastAsia"/>
                <w:szCs w:val="21"/>
              </w:rPr>
              <w:t>OCASTATUS</w:t>
            </w:r>
          </w:p>
        </w:tc>
        <w:tc>
          <w:tcPr>
            <w:tcW w:w="1506" w:type="dxa"/>
            <w:tcBorders>
              <w:top w:val="nil"/>
              <w:bottom w:val="nil"/>
            </w:tcBorders>
          </w:tcPr>
          <w:p>
            <w:pPr>
              <w:jc w:val="left"/>
              <w:rPr>
                <w:szCs w:val="21"/>
              </w:rPr>
            </w:pPr>
            <w:r>
              <w:rPr>
                <w:rFonts w:hint="eastAsia"/>
                <w:szCs w:val="21"/>
              </w:rPr>
              <w:t>OCA状态</w:t>
            </w:r>
          </w:p>
        </w:tc>
        <w:tc>
          <w:tcPr>
            <w:tcW w:w="1690" w:type="dxa"/>
            <w:tcBorders>
              <w:top w:val="nil"/>
              <w:bottom w:val="nil"/>
            </w:tcBorders>
          </w:tcPr>
          <w:p>
            <w:pPr>
              <w:jc w:val="left"/>
              <w:rPr>
                <w:szCs w:val="21"/>
              </w:rPr>
            </w:pPr>
            <w:r>
              <w:rPr>
                <w:rFonts w:hint="eastAsia"/>
                <w:szCs w:val="21"/>
              </w:rPr>
              <w:t>NUMERIC(1)</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0：为完成初始化 1：运行</w:t>
            </w:r>
          </w:p>
        </w:tc>
      </w:tr>
      <w:tr>
        <w:trPr>
          <w:trHeight w:val="90" w:hRule="atLeast"/>
        </w:trPr>
        <w:tc>
          <w:tcPr>
            <w:tcW w:w="1324" w:type="dxa"/>
            <w:tcBorders>
              <w:top w:val="nil"/>
              <w:bottom w:val="nil"/>
            </w:tcBorders>
          </w:tcPr>
          <w:p>
            <w:pPr>
              <w:jc w:val="left"/>
              <w:rPr>
                <w:szCs w:val="21"/>
              </w:rPr>
            </w:pPr>
            <w:r>
              <w:rPr>
                <w:rFonts w:hint="eastAsia"/>
                <w:szCs w:val="21"/>
              </w:rPr>
              <w:t>CERTURL</w:t>
            </w:r>
          </w:p>
        </w:tc>
        <w:tc>
          <w:tcPr>
            <w:tcW w:w="1506" w:type="dxa"/>
            <w:tcBorders>
              <w:top w:val="nil"/>
              <w:bottom w:val="nil"/>
            </w:tcBorders>
          </w:tcPr>
          <w:p>
            <w:pPr>
              <w:jc w:val="left"/>
              <w:rPr>
                <w:szCs w:val="21"/>
              </w:rPr>
            </w:pPr>
            <w:r>
              <w:rPr>
                <w:rFonts w:hint="eastAsia"/>
                <w:szCs w:val="21"/>
              </w:rPr>
              <w:t>CRL服务器地址</w:t>
            </w:r>
          </w:p>
        </w:tc>
        <w:tc>
          <w:tcPr>
            <w:tcW w:w="1690" w:type="dxa"/>
            <w:tcBorders>
              <w:top w:val="nil"/>
              <w:bottom w:val="nil"/>
            </w:tcBorders>
          </w:tcPr>
          <w:p>
            <w:pPr>
              <w:jc w:val="left"/>
              <w:rPr>
                <w:szCs w:val="21"/>
              </w:rPr>
            </w:pPr>
            <w:r>
              <w:rPr>
                <w:rFonts w:hint="eastAsia"/>
                <w:szCs w:val="21"/>
              </w:rPr>
              <w:t>VARCHAR(128)</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PASSWORD</w:t>
            </w:r>
          </w:p>
        </w:tc>
        <w:tc>
          <w:tcPr>
            <w:tcW w:w="1506" w:type="dxa"/>
            <w:tcBorders>
              <w:top w:val="nil"/>
              <w:bottom w:val="nil"/>
            </w:tcBorders>
          </w:tcPr>
          <w:p>
            <w:pPr>
              <w:jc w:val="left"/>
              <w:rPr>
                <w:szCs w:val="21"/>
              </w:rPr>
            </w:pPr>
            <w:r>
              <w:rPr>
                <w:rFonts w:hint="eastAsia"/>
                <w:szCs w:val="21"/>
              </w:rPr>
              <w:t>CRL服务器用户口令</w:t>
            </w:r>
          </w:p>
        </w:tc>
        <w:tc>
          <w:tcPr>
            <w:tcW w:w="1690" w:type="dxa"/>
            <w:tcBorders>
              <w:top w:val="nil"/>
              <w:bottom w:val="nil"/>
            </w:tcBorders>
          </w:tcPr>
          <w:p>
            <w:pPr>
              <w:jc w:val="left"/>
              <w:rPr>
                <w:szCs w:val="21"/>
              </w:rPr>
            </w:pPr>
            <w:r>
              <w:rPr>
                <w:rFonts w:hint="eastAsia"/>
                <w:szCs w:val="21"/>
              </w:rPr>
              <w:t>VARCHAR(64)</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USERNAME</w:t>
            </w:r>
          </w:p>
        </w:tc>
        <w:tc>
          <w:tcPr>
            <w:tcW w:w="1506" w:type="dxa"/>
            <w:tcBorders>
              <w:top w:val="nil"/>
              <w:bottom w:val="nil"/>
            </w:tcBorders>
          </w:tcPr>
          <w:p>
            <w:pPr>
              <w:jc w:val="left"/>
              <w:rPr>
                <w:szCs w:val="21"/>
              </w:rPr>
            </w:pPr>
            <w:r>
              <w:rPr>
                <w:rFonts w:hint="eastAsia"/>
                <w:szCs w:val="21"/>
              </w:rPr>
              <w:t>CRL服务器用户名</w:t>
            </w:r>
          </w:p>
        </w:tc>
        <w:tc>
          <w:tcPr>
            <w:tcW w:w="1690" w:type="dxa"/>
            <w:tcBorders>
              <w:top w:val="nil"/>
              <w:bottom w:val="nil"/>
            </w:tcBorders>
          </w:tcPr>
          <w:p>
            <w:pPr>
              <w:jc w:val="left"/>
              <w:rPr>
                <w:szCs w:val="21"/>
              </w:rPr>
            </w:pPr>
            <w:r>
              <w:rPr>
                <w:rFonts w:hint="eastAsia"/>
                <w:szCs w:val="21"/>
              </w:rPr>
              <w:t>VARCHAR(32)</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single" w:color="auto" w:sz="4" w:space="0"/>
            </w:tcBorders>
          </w:tcPr>
          <w:p>
            <w:pPr>
              <w:jc w:val="left"/>
              <w:rPr>
                <w:szCs w:val="21"/>
              </w:rPr>
            </w:pPr>
            <w:r>
              <w:rPr>
                <w:rFonts w:hint="eastAsia"/>
                <w:szCs w:val="21"/>
              </w:rPr>
              <w:t>TEMPLATENAME</w:t>
            </w:r>
          </w:p>
        </w:tc>
        <w:tc>
          <w:tcPr>
            <w:tcW w:w="1506" w:type="dxa"/>
            <w:tcBorders>
              <w:top w:val="nil"/>
              <w:bottom w:val="single" w:color="auto" w:sz="4" w:space="0"/>
            </w:tcBorders>
          </w:tcPr>
          <w:p>
            <w:pPr>
              <w:jc w:val="left"/>
              <w:rPr>
                <w:szCs w:val="21"/>
              </w:rPr>
            </w:pPr>
            <w:r>
              <w:rPr>
                <w:rFonts w:hint="eastAsia"/>
                <w:szCs w:val="21"/>
              </w:rPr>
              <w:t>模板名称</w:t>
            </w:r>
          </w:p>
        </w:tc>
        <w:tc>
          <w:tcPr>
            <w:tcW w:w="1690" w:type="dxa"/>
            <w:tcBorders>
              <w:top w:val="nil"/>
              <w:bottom w:val="single" w:color="auto" w:sz="4" w:space="0"/>
            </w:tcBorders>
          </w:tcPr>
          <w:p>
            <w:pPr>
              <w:jc w:val="left"/>
              <w:rPr>
                <w:szCs w:val="21"/>
              </w:rPr>
            </w:pPr>
            <w:r>
              <w:rPr>
                <w:rFonts w:hint="eastAsia"/>
                <w:szCs w:val="21"/>
              </w:rPr>
              <w:t>VARCHAR(50)</w:t>
            </w:r>
          </w:p>
        </w:tc>
        <w:tc>
          <w:tcPr>
            <w:tcW w:w="1067" w:type="dxa"/>
            <w:tcBorders>
              <w:top w:val="nil"/>
              <w:bottom w:val="single" w:color="auto" w:sz="4" w:space="0"/>
            </w:tcBorders>
          </w:tcPr>
          <w:p>
            <w:pPr>
              <w:jc w:val="left"/>
              <w:rPr>
                <w:szCs w:val="21"/>
              </w:rPr>
            </w:pPr>
            <w:r>
              <w:rPr>
                <w:rFonts w:hint="eastAsia"/>
                <w:szCs w:val="21"/>
              </w:rPr>
              <w:t>非空</w:t>
            </w:r>
          </w:p>
        </w:tc>
        <w:tc>
          <w:tcPr>
            <w:tcW w:w="3126" w:type="dxa"/>
            <w:tcBorders>
              <w:top w:val="nil"/>
              <w:bottom w:val="single" w:color="auto" w:sz="4" w:space="0"/>
            </w:tcBorders>
          </w:tcPr>
          <w:p>
            <w:pPr>
              <w:jc w:val="left"/>
              <w:rPr>
                <w:szCs w:val="21"/>
              </w:rPr>
            </w:pPr>
          </w:p>
        </w:tc>
      </w:tr>
    </w:tbl>
    <w:p>
      <w:pPr>
        <w:spacing w:line="400" w:lineRule="exact"/>
        <w:ind w:firstLine="480" w:firstLineChars="200"/>
        <w:rPr>
          <w:rFonts w:cs="宋体"/>
          <w:color w:val="000000"/>
          <w:sz w:val="24"/>
        </w:rPr>
      </w:pPr>
      <w:r>
        <w:rPr>
          <w:rFonts w:hint="eastAsia" w:cs="宋体"/>
          <w:color w:val="000000"/>
          <w:sz w:val="24"/>
        </w:rPr>
        <w:t>（3）业务CA证书实体表，主要存储业务CA证书的实体数据。其中主要属性包括ID、证书主题、CA类型、证书实体、证书实体哈希、上级证书主题、加入时间、证书状态。详细说明如表5.5所示。</w:t>
      </w:r>
    </w:p>
    <w:p>
      <w:pPr>
        <w:spacing w:before="120" w:after="120"/>
        <w:jc w:val="center"/>
        <w:rPr>
          <w:rFonts w:cs="宋体"/>
          <w:color w:val="000000"/>
          <w:sz w:val="24"/>
        </w:rPr>
      </w:pPr>
      <w:r>
        <w:rPr>
          <w:rFonts w:hint="eastAsia" w:ascii="黑体" w:hAnsi="黑体" w:eastAsia="黑体" w:cs="黑体"/>
          <w:szCs w:val="21"/>
        </w:rPr>
        <w:t>表5.5 业务CA证书实体表</w:t>
      </w:r>
    </w:p>
    <w:tbl>
      <w:tblPr>
        <w:tblStyle w:val="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593"/>
        <w:gridCol w:w="1714"/>
        <w:gridCol w:w="1067"/>
        <w:gridCol w:w="3126"/>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593" w:type="dxa"/>
            <w:tcBorders>
              <w:bottom w:val="single" w:color="auto" w:sz="4" w:space="0"/>
            </w:tcBorders>
            <w:vAlign w:val="center"/>
          </w:tcPr>
          <w:p>
            <w:pPr>
              <w:jc w:val="left"/>
              <w:rPr>
                <w:szCs w:val="21"/>
              </w:rPr>
            </w:pPr>
            <w:r>
              <w:rPr>
                <w:rFonts w:hint="eastAsia"/>
                <w:szCs w:val="21"/>
              </w:rPr>
              <w:t>字段意义</w:t>
            </w:r>
          </w:p>
        </w:tc>
        <w:tc>
          <w:tcPr>
            <w:tcW w:w="1714"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593" w:type="dxa"/>
            <w:tcBorders>
              <w:top w:val="single" w:color="auto" w:sz="4" w:space="0"/>
              <w:tl2br w:val="nil"/>
              <w:tr2bl w:val="nil"/>
            </w:tcBorders>
          </w:tcPr>
          <w:p>
            <w:pPr>
              <w:jc w:val="left"/>
              <w:rPr>
                <w:szCs w:val="21"/>
              </w:rPr>
            </w:pPr>
            <w:r>
              <w:rPr>
                <w:rFonts w:hint="eastAsia"/>
                <w:szCs w:val="21"/>
              </w:rPr>
              <w:t>id</w:t>
            </w:r>
          </w:p>
        </w:tc>
        <w:tc>
          <w:tcPr>
            <w:tcW w:w="1714" w:type="dxa"/>
            <w:tcBorders>
              <w:top w:val="single" w:color="auto" w:sz="4" w:space="0"/>
              <w:tl2br w:val="nil"/>
              <w:tr2bl w:val="nil"/>
            </w:tcBorders>
          </w:tcPr>
          <w:p>
            <w:pPr>
              <w:jc w:val="left"/>
              <w:rPr>
                <w:szCs w:val="21"/>
              </w:rPr>
            </w:pPr>
            <w:r>
              <w:rPr>
                <w:rFonts w:hint="eastAsia"/>
                <w:szCs w:val="21"/>
              </w:rPr>
              <w:t>INT(16)</w:t>
            </w:r>
          </w:p>
        </w:tc>
        <w:tc>
          <w:tcPr>
            <w:tcW w:w="1067" w:type="dxa"/>
            <w:tcBorders>
              <w:top w:val="single" w:color="auto" w:sz="4" w:space="0"/>
              <w:tl2br w:val="nil"/>
              <w:tr2bl w:val="nil"/>
            </w:tcBorders>
          </w:tcPr>
          <w:p>
            <w:pPr>
              <w:jc w:val="left"/>
              <w:rPr>
                <w:szCs w:val="21"/>
              </w:rPr>
            </w:pPr>
            <w:r>
              <w:rPr>
                <w:rFonts w:hint="eastAsia"/>
                <w:szCs w:val="21"/>
              </w:rPr>
              <w:t>主键</w:t>
            </w:r>
          </w:p>
        </w:tc>
        <w:tc>
          <w:tcPr>
            <w:tcW w:w="3126"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593" w:type="dxa"/>
            <w:tcBorders>
              <w:tl2br w:val="nil"/>
              <w:tr2bl w:val="nil"/>
            </w:tcBorders>
          </w:tcPr>
          <w:p>
            <w:pPr>
              <w:jc w:val="left"/>
              <w:rPr>
                <w:szCs w:val="21"/>
              </w:rPr>
            </w:pPr>
            <w:r>
              <w:rPr>
                <w:rFonts w:hint="eastAsia"/>
                <w:szCs w:val="21"/>
              </w:rPr>
              <w:t>证书主题</w:t>
            </w:r>
          </w:p>
        </w:tc>
        <w:tc>
          <w:tcPr>
            <w:tcW w:w="1714" w:type="dxa"/>
            <w:tcBorders>
              <w:tl2br w:val="nil"/>
              <w:tr2bl w:val="nil"/>
            </w:tcBorders>
          </w:tcPr>
          <w:p>
            <w:pPr>
              <w:jc w:val="left"/>
              <w:rPr>
                <w:szCs w:val="21"/>
              </w:rPr>
            </w:pPr>
            <w:r>
              <w:rPr>
                <w:rFonts w:hint="eastAsia"/>
                <w:szCs w:val="21"/>
              </w:rPr>
              <w:t>VARCHAR(255)</w:t>
            </w:r>
          </w:p>
        </w:tc>
        <w:tc>
          <w:tcPr>
            <w:tcW w:w="1067" w:type="dxa"/>
            <w:tcBorders>
              <w:tl2br w:val="nil"/>
              <w:tr2bl w:val="nil"/>
            </w:tcBorders>
          </w:tcPr>
          <w:p>
            <w:pPr>
              <w:jc w:val="left"/>
              <w:rPr>
                <w:szCs w:val="21"/>
              </w:rPr>
            </w:pPr>
            <w:r>
              <w:rPr>
                <w:rFonts w:hint="eastAsia"/>
                <w:szCs w:val="21"/>
              </w:rPr>
              <w:t>普通索引,非空</w:t>
            </w: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CATYPE</w:t>
            </w:r>
          </w:p>
        </w:tc>
        <w:tc>
          <w:tcPr>
            <w:tcW w:w="1593" w:type="dxa"/>
            <w:tcBorders>
              <w:tl2br w:val="nil"/>
              <w:tr2bl w:val="nil"/>
            </w:tcBorders>
          </w:tcPr>
          <w:p>
            <w:pPr>
              <w:jc w:val="left"/>
              <w:rPr>
                <w:szCs w:val="21"/>
              </w:rPr>
            </w:pPr>
            <w:r>
              <w:rPr>
                <w:rFonts w:hint="eastAsia"/>
                <w:szCs w:val="21"/>
              </w:rPr>
              <w:t>CA类型</w:t>
            </w:r>
          </w:p>
        </w:tc>
        <w:tc>
          <w:tcPr>
            <w:tcW w:w="1714" w:type="dxa"/>
            <w:tcBorders>
              <w:tl2br w:val="nil"/>
              <w:tr2bl w:val="nil"/>
            </w:tcBorders>
          </w:tcPr>
          <w:p>
            <w:pPr>
              <w:jc w:val="left"/>
              <w:rPr>
                <w:szCs w:val="21"/>
              </w:rPr>
            </w:pPr>
            <w:r>
              <w:rPr>
                <w:rFonts w:hint="eastAsia"/>
                <w:szCs w:val="21"/>
              </w:rPr>
              <w:t>VARCHAR(2)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00  : 根机构  01 注册机构  02 授权机构 03 注册证书  04 授权证书  05 CRLSigner</w:t>
            </w:r>
          </w:p>
        </w:tc>
      </w:tr>
      <w:tr>
        <w:trPr>
          <w:trHeight w:val="90" w:hRule="atLeast"/>
        </w:trPr>
        <w:tc>
          <w:tcPr>
            <w:tcW w:w="1213" w:type="dxa"/>
            <w:tcBorders>
              <w:tl2br w:val="nil"/>
              <w:tr2bl w:val="nil"/>
            </w:tcBorders>
          </w:tcPr>
          <w:p>
            <w:pPr>
              <w:jc w:val="left"/>
              <w:rPr>
                <w:szCs w:val="21"/>
              </w:rPr>
            </w:pPr>
            <w:r>
              <w:rPr>
                <w:rFonts w:hint="eastAsia"/>
                <w:szCs w:val="21"/>
              </w:rPr>
              <w:t>SUPCASUBJECT</w:t>
            </w:r>
          </w:p>
        </w:tc>
        <w:tc>
          <w:tcPr>
            <w:tcW w:w="1593" w:type="dxa"/>
            <w:tcBorders>
              <w:tl2br w:val="nil"/>
              <w:tr2bl w:val="nil"/>
            </w:tcBorders>
          </w:tcPr>
          <w:p>
            <w:pPr>
              <w:jc w:val="left"/>
              <w:rPr>
                <w:szCs w:val="21"/>
              </w:rPr>
            </w:pPr>
            <w:r>
              <w:rPr>
                <w:rFonts w:hint="eastAsia"/>
                <w:szCs w:val="21"/>
              </w:rPr>
              <w:t>上级CA主题</w:t>
            </w:r>
          </w:p>
        </w:tc>
        <w:tc>
          <w:tcPr>
            <w:tcW w:w="1714" w:type="dxa"/>
            <w:tcBorders>
              <w:tl2br w:val="nil"/>
              <w:tr2bl w:val="nil"/>
            </w:tcBorders>
          </w:tcPr>
          <w:p>
            <w:pPr>
              <w:jc w:val="left"/>
              <w:rPr>
                <w:szCs w:val="21"/>
              </w:rPr>
            </w:pPr>
            <w:r>
              <w:rPr>
                <w:rFonts w:hint="eastAsia"/>
                <w:szCs w:val="21"/>
              </w:rPr>
              <w:t>VARCHAR(255)</w:t>
            </w:r>
          </w:p>
        </w:tc>
        <w:tc>
          <w:tcPr>
            <w:tcW w:w="1067" w:type="dxa"/>
            <w:tcBorders>
              <w:tl2br w:val="nil"/>
              <w:tr2bl w:val="nil"/>
            </w:tcBorders>
          </w:tcPr>
          <w:p>
            <w:pPr>
              <w:jc w:val="left"/>
              <w:rPr>
                <w:szCs w:val="21"/>
              </w:rPr>
            </w:pP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CERTENTITY</w:t>
            </w:r>
          </w:p>
        </w:tc>
        <w:tc>
          <w:tcPr>
            <w:tcW w:w="1593" w:type="dxa"/>
            <w:tcBorders>
              <w:tl2br w:val="nil"/>
              <w:tr2bl w:val="nil"/>
            </w:tcBorders>
          </w:tcPr>
          <w:p>
            <w:pPr>
              <w:jc w:val="left"/>
              <w:rPr>
                <w:szCs w:val="21"/>
              </w:rPr>
            </w:pPr>
            <w:r>
              <w:rPr>
                <w:rFonts w:hint="eastAsia"/>
                <w:szCs w:val="21"/>
              </w:rPr>
              <w:t>证书实体</w:t>
            </w:r>
          </w:p>
        </w:tc>
        <w:tc>
          <w:tcPr>
            <w:tcW w:w="1714" w:type="dxa"/>
            <w:tcBorders>
              <w:tl2br w:val="nil"/>
              <w:tr2bl w:val="nil"/>
            </w:tcBorders>
          </w:tcPr>
          <w:p>
            <w:pPr>
              <w:jc w:val="left"/>
              <w:rPr>
                <w:szCs w:val="21"/>
              </w:rPr>
            </w:pPr>
            <w:r>
              <w:rPr>
                <w:rFonts w:hint="eastAsia"/>
                <w:szCs w:val="21"/>
              </w:rPr>
              <w:t>VARCHAR(2048)</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Base64编码的证书实体</w:t>
            </w:r>
          </w:p>
        </w:tc>
      </w:tr>
      <w:tr>
        <w:trPr>
          <w:trHeight w:val="90" w:hRule="atLeast"/>
        </w:trPr>
        <w:tc>
          <w:tcPr>
            <w:tcW w:w="1213" w:type="dxa"/>
            <w:tcBorders>
              <w:tl2br w:val="nil"/>
              <w:tr2bl w:val="nil"/>
            </w:tcBorders>
          </w:tcPr>
          <w:p>
            <w:pPr>
              <w:jc w:val="left"/>
              <w:rPr>
                <w:szCs w:val="21"/>
              </w:rPr>
            </w:pPr>
            <w:r>
              <w:rPr>
                <w:rFonts w:hint="eastAsia"/>
                <w:szCs w:val="21"/>
              </w:rPr>
              <w:t>CERTHASH</w:t>
            </w:r>
          </w:p>
        </w:tc>
        <w:tc>
          <w:tcPr>
            <w:tcW w:w="1593" w:type="dxa"/>
            <w:tcBorders>
              <w:tl2br w:val="nil"/>
              <w:tr2bl w:val="nil"/>
            </w:tcBorders>
          </w:tcPr>
          <w:p>
            <w:pPr>
              <w:jc w:val="left"/>
              <w:rPr>
                <w:szCs w:val="21"/>
              </w:rPr>
            </w:pPr>
            <w:r>
              <w:rPr>
                <w:rFonts w:hint="eastAsia"/>
                <w:szCs w:val="21"/>
              </w:rPr>
              <w:t>证书哈希</w:t>
            </w:r>
          </w:p>
        </w:tc>
        <w:tc>
          <w:tcPr>
            <w:tcW w:w="1714" w:type="dxa"/>
            <w:tcBorders>
              <w:tl2br w:val="nil"/>
              <w:tr2bl w:val="nil"/>
            </w:tcBorders>
          </w:tcPr>
          <w:p>
            <w:pPr>
              <w:jc w:val="left"/>
              <w:rPr>
                <w:szCs w:val="21"/>
              </w:rPr>
            </w:pPr>
            <w:r>
              <w:rPr>
                <w:rFonts w:hint="eastAsia"/>
                <w:szCs w:val="21"/>
              </w:rPr>
              <w:t>VARCHAR(64)</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证书使用SM3哈希后的值，16进制保存</w:t>
            </w:r>
          </w:p>
        </w:tc>
      </w:tr>
      <w:tr>
        <w:trPr>
          <w:trHeight w:val="90" w:hRule="atLeast"/>
        </w:trPr>
        <w:tc>
          <w:tcPr>
            <w:tcW w:w="1213" w:type="dxa"/>
            <w:tcBorders>
              <w:tl2br w:val="nil"/>
              <w:tr2bl w:val="nil"/>
            </w:tcBorders>
          </w:tcPr>
          <w:p>
            <w:pPr>
              <w:jc w:val="left"/>
              <w:rPr>
                <w:szCs w:val="21"/>
              </w:rPr>
            </w:pPr>
            <w:r>
              <w:rPr>
                <w:rFonts w:hint="eastAsia"/>
                <w:szCs w:val="21"/>
              </w:rPr>
              <w:t>ADDTIME</w:t>
            </w:r>
          </w:p>
        </w:tc>
        <w:tc>
          <w:tcPr>
            <w:tcW w:w="1593" w:type="dxa"/>
            <w:tcBorders>
              <w:tl2br w:val="nil"/>
              <w:tr2bl w:val="nil"/>
            </w:tcBorders>
          </w:tcPr>
          <w:p>
            <w:pPr>
              <w:jc w:val="left"/>
              <w:rPr>
                <w:szCs w:val="21"/>
              </w:rPr>
            </w:pPr>
            <w:r>
              <w:rPr>
                <w:rFonts w:hint="eastAsia"/>
                <w:szCs w:val="21"/>
              </w:rPr>
              <w:t>加入时间</w:t>
            </w:r>
          </w:p>
        </w:tc>
        <w:tc>
          <w:tcPr>
            <w:tcW w:w="1714" w:type="dxa"/>
            <w:tcBorders>
              <w:tl2br w:val="nil"/>
              <w:tr2bl w:val="nil"/>
            </w:tcBorders>
          </w:tcPr>
          <w:p>
            <w:pPr>
              <w:jc w:val="left"/>
              <w:rPr>
                <w:szCs w:val="21"/>
              </w:rPr>
            </w:pPr>
            <w:r>
              <w:rPr>
                <w:rFonts w:hint="eastAsia"/>
                <w:szCs w:val="21"/>
              </w:rPr>
              <w:t>NUMERIC(20)</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CERTSTATUS</w:t>
            </w:r>
          </w:p>
        </w:tc>
        <w:tc>
          <w:tcPr>
            <w:tcW w:w="1593" w:type="dxa"/>
            <w:tcBorders>
              <w:tl2br w:val="nil"/>
              <w:tr2bl w:val="nil"/>
            </w:tcBorders>
          </w:tcPr>
          <w:p>
            <w:pPr>
              <w:jc w:val="left"/>
              <w:rPr>
                <w:szCs w:val="21"/>
              </w:rPr>
            </w:pPr>
            <w:r>
              <w:rPr>
                <w:rFonts w:hint="eastAsia"/>
                <w:szCs w:val="21"/>
              </w:rPr>
              <w:t>证书状态</w:t>
            </w:r>
          </w:p>
        </w:tc>
        <w:tc>
          <w:tcPr>
            <w:tcW w:w="1714" w:type="dxa"/>
            <w:tcBorders>
              <w:tl2br w:val="nil"/>
              <w:tr2bl w:val="nil"/>
            </w:tcBorders>
          </w:tcPr>
          <w:p>
            <w:pPr>
              <w:jc w:val="left"/>
              <w:rPr>
                <w:szCs w:val="21"/>
              </w:rPr>
            </w:pPr>
            <w:r>
              <w:rPr>
                <w:rFonts w:hint="eastAsia"/>
                <w:szCs w:val="21"/>
              </w:rPr>
              <w:t>NUMERIC(1)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0作废,1有效</w:t>
            </w:r>
          </w:p>
        </w:tc>
      </w:tr>
    </w:tbl>
    <w:p>
      <w:pPr>
        <w:spacing w:line="400" w:lineRule="exact"/>
        <w:ind w:firstLine="480" w:firstLineChars="200"/>
        <w:rPr>
          <w:rFonts w:cs="宋体"/>
          <w:color w:val="000000"/>
          <w:sz w:val="24"/>
        </w:rPr>
      </w:pPr>
      <w:r>
        <w:rPr>
          <w:rFonts w:hint="eastAsia" w:cs="宋体"/>
          <w:color w:val="000000"/>
          <w:sz w:val="24"/>
        </w:rPr>
        <w:t>（4）用户证书信息表，主要用户证书相关数据。其中主要属性包括ID、证书序列号、证书主题、证书用途、生效时间、失效时间、证书实体信息。详细说明如表5.6所示。</w:t>
      </w:r>
    </w:p>
    <w:p>
      <w:pPr>
        <w:spacing w:before="120" w:after="120"/>
        <w:jc w:val="center"/>
        <w:rPr>
          <w:rFonts w:cs="宋体"/>
          <w:color w:val="000000"/>
          <w:sz w:val="24"/>
        </w:rPr>
      </w:pPr>
      <w:r>
        <w:rPr>
          <w:rFonts w:hint="eastAsia" w:ascii="黑体" w:hAnsi="黑体" w:eastAsia="黑体" w:cs="黑体"/>
          <w:szCs w:val="21"/>
        </w:rPr>
        <w:t>表5.6 用户证书信息表</w:t>
      </w:r>
    </w:p>
    <w:tbl>
      <w:tblPr>
        <w:tblStyle w:val="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6"/>
        <w:gridCol w:w="1530"/>
        <w:gridCol w:w="1894"/>
        <w:gridCol w:w="1163"/>
        <w:gridCol w:w="2760"/>
      </w:tblGrid>
      <w:tr>
        <w:trPr>
          <w:trHeight w:val="636" w:hRule="atLeast"/>
        </w:trPr>
        <w:tc>
          <w:tcPr>
            <w:tcW w:w="1366" w:type="dxa"/>
            <w:tcBorders>
              <w:bottom w:val="single" w:color="auto" w:sz="4" w:space="0"/>
            </w:tcBorders>
            <w:vAlign w:val="center"/>
          </w:tcPr>
          <w:p>
            <w:pPr>
              <w:jc w:val="left"/>
              <w:rPr>
                <w:szCs w:val="21"/>
              </w:rPr>
            </w:pPr>
            <w:r>
              <w:rPr>
                <w:rFonts w:hint="eastAsia"/>
                <w:szCs w:val="21"/>
              </w:rPr>
              <w:t>字段名</w:t>
            </w:r>
          </w:p>
        </w:tc>
        <w:tc>
          <w:tcPr>
            <w:tcW w:w="1530" w:type="dxa"/>
            <w:tcBorders>
              <w:bottom w:val="single" w:color="auto" w:sz="4" w:space="0"/>
            </w:tcBorders>
            <w:vAlign w:val="center"/>
          </w:tcPr>
          <w:p>
            <w:pPr>
              <w:jc w:val="left"/>
              <w:rPr>
                <w:szCs w:val="21"/>
              </w:rPr>
            </w:pPr>
            <w:r>
              <w:rPr>
                <w:rFonts w:hint="eastAsia"/>
                <w:szCs w:val="21"/>
              </w:rPr>
              <w:t>字段意义</w:t>
            </w:r>
          </w:p>
        </w:tc>
        <w:tc>
          <w:tcPr>
            <w:tcW w:w="1894" w:type="dxa"/>
            <w:tcBorders>
              <w:bottom w:val="single" w:color="auto" w:sz="4" w:space="0"/>
            </w:tcBorders>
            <w:vAlign w:val="center"/>
          </w:tcPr>
          <w:p>
            <w:pPr>
              <w:jc w:val="left"/>
              <w:rPr>
                <w:szCs w:val="21"/>
              </w:rPr>
            </w:pPr>
            <w:r>
              <w:rPr>
                <w:rFonts w:hint="eastAsia"/>
                <w:szCs w:val="21"/>
              </w:rPr>
              <w:t>数据类型</w:t>
            </w:r>
          </w:p>
        </w:tc>
        <w:tc>
          <w:tcPr>
            <w:tcW w:w="1163" w:type="dxa"/>
            <w:tcBorders>
              <w:bottom w:val="single" w:color="auto" w:sz="4" w:space="0"/>
            </w:tcBorders>
            <w:vAlign w:val="center"/>
          </w:tcPr>
          <w:p>
            <w:pPr>
              <w:jc w:val="left"/>
              <w:rPr>
                <w:szCs w:val="21"/>
              </w:rPr>
            </w:pPr>
            <w:r>
              <w:rPr>
                <w:rFonts w:hint="eastAsia"/>
                <w:szCs w:val="21"/>
              </w:rPr>
              <w:t>约束</w:t>
            </w:r>
          </w:p>
        </w:tc>
        <w:tc>
          <w:tcPr>
            <w:tcW w:w="276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366" w:type="dxa"/>
            <w:tcBorders>
              <w:top w:val="single" w:color="auto" w:sz="4" w:space="0"/>
              <w:tl2br w:val="nil"/>
              <w:tr2bl w:val="nil"/>
            </w:tcBorders>
          </w:tcPr>
          <w:p>
            <w:pPr>
              <w:jc w:val="left"/>
              <w:rPr>
                <w:szCs w:val="21"/>
              </w:rPr>
            </w:pPr>
            <w:r>
              <w:rPr>
                <w:rFonts w:hint="eastAsia"/>
                <w:szCs w:val="21"/>
              </w:rPr>
              <w:t>ID</w:t>
            </w:r>
          </w:p>
        </w:tc>
        <w:tc>
          <w:tcPr>
            <w:tcW w:w="1530" w:type="dxa"/>
            <w:tcBorders>
              <w:top w:val="single" w:color="auto" w:sz="4" w:space="0"/>
              <w:tl2br w:val="nil"/>
              <w:tr2bl w:val="nil"/>
            </w:tcBorders>
          </w:tcPr>
          <w:p>
            <w:pPr>
              <w:jc w:val="left"/>
              <w:rPr>
                <w:szCs w:val="21"/>
              </w:rPr>
            </w:pPr>
            <w:r>
              <w:rPr>
                <w:rFonts w:hint="eastAsia"/>
                <w:szCs w:val="21"/>
              </w:rPr>
              <w:t>id</w:t>
            </w:r>
          </w:p>
        </w:tc>
        <w:tc>
          <w:tcPr>
            <w:tcW w:w="1894" w:type="dxa"/>
            <w:tcBorders>
              <w:top w:val="single" w:color="auto" w:sz="4" w:space="0"/>
              <w:tl2br w:val="nil"/>
              <w:tr2bl w:val="nil"/>
            </w:tcBorders>
          </w:tcPr>
          <w:p>
            <w:pPr>
              <w:jc w:val="left"/>
              <w:rPr>
                <w:szCs w:val="21"/>
              </w:rPr>
            </w:pPr>
            <w:r>
              <w:rPr>
                <w:rFonts w:hint="eastAsia"/>
                <w:szCs w:val="21"/>
              </w:rPr>
              <w:t>INT(16)</w:t>
            </w:r>
          </w:p>
        </w:tc>
        <w:tc>
          <w:tcPr>
            <w:tcW w:w="1163" w:type="dxa"/>
            <w:tcBorders>
              <w:top w:val="single" w:color="auto" w:sz="4" w:space="0"/>
              <w:tl2br w:val="nil"/>
              <w:tr2bl w:val="nil"/>
            </w:tcBorders>
          </w:tcPr>
          <w:p>
            <w:pPr>
              <w:jc w:val="left"/>
              <w:rPr>
                <w:szCs w:val="21"/>
              </w:rPr>
            </w:pPr>
            <w:r>
              <w:rPr>
                <w:rFonts w:hint="eastAsia"/>
                <w:szCs w:val="21"/>
              </w:rPr>
              <w:t>主键</w:t>
            </w:r>
          </w:p>
        </w:tc>
        <w:tc>
          <w:tcPr>
            <w:tcW w:w="2760"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366" w:type="dxa"/>
            <w:tcBorders>
              <w:tl2br w:val="nil"/>
              <w:tr2bl w:val="nil"/>
            </w:tcBorders>
          </w:tcPr>
          <w:p>
            <w:pPr>
              <w:jc w:val="left"/>
              <w:rPr>
                <w:szCs w:val="21"/>
              </w:rPr>
            </w:pPr>
            <w:r>
              <w:rPr>
                <w:rFonts w:hint="eastAsia"/>
                <w:szCs w:val="21"/>
              </w:rPr>
              <w:t>CERTSN</w:t>
            </w:r>
          </w:p>
        </w:tc>
        <w:tc>
          <w:tcPr>
            <w:tcW w:w="1530" w:type="dxa"/>
            <w:tcBorders>
              <w:tl2br w:val="nil"/>
              <w:tr2bl w:val="nil"/>
            </w:tcBorders>
          </w:tcPr>
          <w:p>
            <w:pPr>
              <w:jc w:val="left"/>
              <w:rPr>
                <w:szCs w:val="21"/>
              </w:rPr>
            </w:pPr>
            <w:r>
              <w:rPr>
                <w:rFonts w:hint="eastAsia"/>
                <w:szCs w:val="21"/>
              </w:rPr>
              <w:t>证书序列号</w:t>
            </w:r>
          </w:p>
        </w:tc>
        <w:tc>
          <w:tcPr>
            <w:tcW w:w="1894" w:type="dxa"/>
            <w:tcBorders>
              <w:tl2br w:val="nil"/>
              <w:tr2bl w:val="nil"/>
            </w:tcBorders>
          </w:tcPr>
          <w:p>
            <w:pPr>
              <w:jc w:val="left"/>
              <w:rPr>
                <w:szCs w:val="21"/>
              </w:rPr>
            </w:pPr>
            <w:r>
              <w:rPr>
                <w:rFonts w:hint="eastAsia"/>
                <w:szCs w:val="21"/>
              </w:rPr>
              <w:t>VARCHAR(20)</w:t>
            </w:r>
          </w:p>
        </w:tc>
        <w:tc>
          <w:tcPr>
            <w:tcW w:w="1163" w:type="dxa"/>
            <w:tcBorders>
              <w:tl2br w:val="nil"/>
              <w:tr2bl w:val="nil"/>
            </w:tcBorders>
          </w:tcPr>
          <w:p>
            <w:pPr>
              <w:jc w:val="left"/>
              <w:rPr>
                <w:szCs w:val="21"/>
              </w:rPr>
            </w:pPr>
            <w:r>
              <w:rPr>
                <w:rFonts w:hint="eastAsia"/>
                <w:szCs w:val="21"/>
              </w:rPr>
              <w:t>非空</w:t>
            </w:r>
          </w:p>
          <w:p>
            <w:pPr>
              <w:jc w:val="left"/>
              <w:rPr>
                <w:szCs w:val="21"/>
              </w:rPr>
            </w:pPr>
            <w:r>
              <w:rPr>
                <w:rFonts w:hint="eastAsia"/>
                <w:szCs w:val="21"/>
              </w:rPr>
              <w:t>唯一索引</w:t>
            </w:r>
          </w:p>
        </w:tc>
        <w:tc>
          <w:tcPr>
            <w:tcW w:w="2760" w:type="dxa"/>
            <w:tcBorders>
              <w:tl2br w:val="nil"/>
              <w:tr2bl w:val="nil"/>
            </w:tcBorders>
          </w:tcPr>
          <w:p>
            <w:pPr>
              <w:jc w:val="left"/>
              <w:rPr>
                <w:szCs w:val="21"/>
              </w:rPr>
            </w:pPr>
          </w:p>
        </w:tc>
      </w:tr>
      <w:tr>
        <w:trPr>
          <w:trHeight w:val="90" w:hRule="atLeast"/>
        </w:trPr>
        <w:tc>
          <w:tcPr>
            <w:tcW w:w="1366" w:type="dxa"/>
            <w:tcBorders>
              <w:tl2br w:val="nil"/>
              <w:tr2bl w:val="nil"/>
            </w:tcBorders>
          </w:tcPr>
          <w:p>
            <w:pPr>
              <w:jc w:val="left"/>
              <w:rPr>
                <w:szCs w:val="21"/>
              </w:rPr>
            </w:pPr>
            <w:r>
              <w:rPr>
                <w:rFonts w:hint="eastAsia"/>
                <w:szCs w:val="21"/>
              </w:rPr>
              <w:t>SUBJECT</w:t>
            </w:r>
          </w:p>
        </w:tc>
        <w:tc>
          <w:tcPr>
            <w:tcW w:w="1530" w:type="dxa"/>
            <w:tcBorders>
              <w:tl2br w:val="nil"/>
              <w:tr2bl w:val="nil"/>
            </w:tcBorders>
          </w:tcPr>
          <w:p>
            <w:pPr>
              <w:jc w:val="left"/>
              <w:rPr>
                <w:szCs w:val="21"/>
              </w:rPr>
            </w:pPr>
            <w:r>
              <w:rPr>
                <w:rFonts w:hint="eastAsia"/>
                <w:szCs w:val="21"/>
              </w:rPr>
              <w:t>用户证书主题</w:t>
            </w:r>
          </w:p>
        </w:tc>
        <w:tc>
          <w:tcPr>
            <w:tcW w:w="1894" w:type="dxa"/>
            <w:tcBorders>
              <w:tl2br w:val="nil"/>
              <w:tr2bl w:val="nil"/>
            </w:tcBorders>
          </w:tcPr>
          <w:p>
            <w:pPr>
              <w:jc w:val="left"/>
              <w:rPr>
                <w:szCs w:val="21"/>
              </w:rPr>
            </w:pPr>
            <w:r>
              <w:rPr>
                <w:rFonts w:hint="eastAsia"/>
                <w:szCs w:val="21"/>
              </w:rPr>
              <w:t>VARCHAR(255)</w:t>
            </w:r>
          </w:p>
        </w:tc>
        <w:tc>
          <w:tcPr>
            <w:tcW w:w="1163" w:type="dxa"/>
            <w:tcBorders>
              <w:tl2br w:val="nil"/>
              <w:tr2bl w:val="nil"/>
            </w:tcBorders>
          </w:tcPr>
          <w:p>
            <w:pPr>
              <w:jc w:val="left"/>
              <w:rPr>
                <w:szCs w:val="21"/>
              </w:rPr>
            </w:pPr>
            <w:r>
              <w:rPr>
                <w:rFonts w:hint="eastAsia"/>
                <w:szCs w:val="21"/>
              </w:rPr>
              <w:t>非空</w:t>
            </w:r>
          </w:p>
          <w:p>
            <w:pPr>
              <w:jc w:val="left"/>
              <w:rPr>
                <w:szCs w:val="21"/>
              </w:rPr>
            </w:pPr>
            <w:r>
              <w:rPr>
                <w:rFonts w:hint="eastAsia"/>
                <w:szCs w:val="21"/>
              </w:rPr>
              <w:t>唯一索引</w:t>
            </w:r>
          </w:p>
        </w:tc>
        <w:tc>
          <w:tcPr>
            <w:tcW w:w="2760" w:type="dxa"/>
            <w:tcBorders>
              <w:tl2br w:val="nil"/>
              <w:tr2bl w:val="nil"/>
            </w:tcBorders>
          </w:tcPr>
          <w:p>
            <w:pPr>
              <w:jc w:val="left"/>
              <w:rPr>
                <w:szCs w:val="21"/>
              </w:rPr>
            </w:pPr>
          </w:p>
        </w:tc>
      </w:tr>
      <w:tr>
        <w:trPr>
          <w:trHeight w:val="90" w:hRule="atLeast"/>
        </w:trPr>
        <w:tc>
          <w:tcPr>
            <w:tcW w:w="1366" w:type="dxa"/>
            <w:tcBorders>
              <w:tl2br w:val="nil"/>
              <w:tr2bl w:val="nil"/>
            </w:tcBorders>
          </w:tcPr>
          <w:p>
            <w:pPr>
              <w:jc w:val="left"/>
              <w:rPr>
                <w:szCs w:val="21"/>
              </w:rPr>
            </w:pPr>
            <w:r>
              <w:rPr>
                <w:rFonts w:hint="eastAsia"/>
                <w:szCs w:val="21"/>
              </w:rPr>
              <w:t>TYPE</w:t>
            </w:r>
          </w:p>
        </w:tc>
        <w:tc>
          <w:tcPr>
            <w:tcW w:w="1530" w:type="dxa"/>
            <w:tcBorders>
              <w:tl2br w:val="nil"/>
              <w:tr2bl w:val="nil"/>
            </w:tcBorders>
          </w:tcPr>
          <w:p>
            <w:pPr>
              <w:jc w:val="left"/>
              <w:rPr>
                <w:szCs w:val="21"/>
              </w:rPr>
            </w:pPr>
            <w:r>
              <w:rPr>
                <w:rFonts w:hint="eastAsia"/>
                <w:szCs w:val="21"/>
              </w:rPr>
              <w:t>证书用途</w:t>
            </w:r>
          </w:p>
        </w:tc>
        <w:tc>
          <w:tcPr>
            <w:tcW w:w="1894" w:type="dxa"/>
            <w:tcBorders>
              <w:tl2br w:val="nil"/>
              <w:tr2bl w:val="nil"/>
            </w:tcBorders>
          </w:tcPr>
          <w:p>
            <w:pPr>
              <w:jc w:val="left"/>
              <w:rPr>
                <w:szCs w:val="21"/>
              </w:rPr>
            </w:pPr>
            <w:r>
              <w:rPr>
                <w:rFonts w:hint="eastAsia"/>
                <w:szCs w:val="21"/>
              </w:rPr>
              <w:t>NUMERIC(1)</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0:系统证书 1：登录证书</w:t>
            </w:r>
          </w:p>
        </w:tc>
      </w:tr>
      <w:tr>
        <w:trPr>
          <w:trHeight w:val="90" w:hRule="atLeast"/>
        </w:trPr>
        <w:tc>
          <w:tcPr>
            <w:tcW w:w="1366" w:type="dxa"/>
            <w:tcBorders>
              <w:tl2br w:val="nil"/>
              <w:tr2bl w:val="nil"/>
            </w:tcBorders>
          </w:tcPr>
          <w:p>
            <w:pPr>
              <w:jc w:val="left"/>
              <w:rPr>
                <w:szCs w:val="21"/>
              </w:rPr>
            </w:pPr>
            <w:r>
              <w:rPr>
                <w:rFonts w:hint="eastAsia"/>
                <w:szCs w:val="21"/>
              </w:rPr>
              <w:t>NOTBEFORE</w:t>
            </w:r>
          </w:p>
        </w:tc>
        <w:tc>
          <w:tcPr>
            <w:tcW w:w="1530" w:type="dxa"/>
            <w:tcBorders>
              <w:tl2br w:val="nil"/>
              <w:tr2bl w:val="nil"/>
            </w:tcBorders>
          </w:tcPr>
          <w:p>
            <w:pPr>
              <w:jc w:val="left"/>
              <w:rPr>
                <w:szCs w:val="21"/>
              </w:rPr>
            </w:pPr>
            <w:r>
              <w:rPr>
                <w:rFonts w:hint="eastAsia"/>
                <w:szCs w:val="21"/>
              </w:rPr>
              <w:t>生效时间</w:t>
            </w:r>
          </w:p>
        </w:tc>
        <w:tc>
          <w:tcPr>
            <w:tcW w:w="1894" w:type="dxa"/>
            <w:tcBorders>
              <w:tl2br w:val="nil"/>
              <w:tr2bl w:val="nil"/>
            </w:tcBorders>
          </w:tcPr>
          <w:p>
            <w:pPr>
              <w:jc w:val="left"/>
              <w:rPr>
                <w:szCs w:val="21"/>
              </w:rPr>
            </w:pPr>
            <w:r>
              <w:rPr>
                <w:rFonts w:hint="eastAsia"/>
                <w:szCs w:val="21"/>
              </w:rPr>
              <w:t>NUMERIC(20)</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毫秒值</w:t>
            </w:r>
          </w:p>
        </w:tc>
      </w:tr>
      <w:tr>
        <w:trPr>
          <w:trHeight w:val="90" w:hRule="atLeast"/>
        </w:trPr>
        <w:tc>
          <w:tcPr>
            <w:tcW w:w="1366" w:type="dxa"/>
            <w:tcBorders>
              <w:tl2br w:val="nil"/>
              <w:tr2bl w:val="nil"/>
            </w:tcBorders>
          </w:tcPr>
          <w:p>
            <w:pPr>
              <w:jc w:val="left"/>
              <w:rPr>
                <w:szCs w:val="21"/>
              </w:rPr>
            </w:pPr>
            <w:r>
              <w:rPr>
                <w:rFonts w:hint="eastAsia"/>
                <w:szCs w:val="21"/>
              </w:rPr>
              <w:t>NOTAFTER</w:t>
            </w:r>
          </w:p>
        </w:tc>
        <w:tc>
          <w:tcPr>
            <w:tcW w:w="1530" w:type="dxa"/>
            <w:tcBorders>
              <w:tl2br w:val="nil"/>
              <w:tr2bl w:val="nil"/>
            </w:tcBorders>
          </w:tcPr>
          <w:p>
            <w:pPr>
              <w:jc w:val="left"/>
              <w:rPr>
                <w:szCs w:val="21"/>
              </w:rPr>
            </w:pPr>
            <w:r>
              <w:rPr>
                <w:rFonts w:hint="eastAsia"/>
                <w:szCs w:val="21"/>
              </w:rPr>
              <w:t>失效时间</w:t>
            </w:r>
          </w:p>
        </w:tc>
        <w:tc>
          <w:tcPr>
            <w:tcW w:w="1894" w:type="dxa"/>
            <w:tcBorders>
              <w:tl2br w:val="nil"/>
              <w:tr2bl w:val="nil"/>
            </w:tcBorders>
          </w:tcPr>
          <w:p>
            <w:pPr>
              <w:jc w:val="left"/>
              <w:rPr>
                <w:szCs w:val="21"/>
              </w:rPr>
            </w:pPr>
            <w:r>
              <w:rPr>
                <w:rFonts w:hint="eastAsia"/>
                <w:szCs w:val="21"/>
              </w:rPr>
              <w:t>NUMERIC(20)</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毫秒值</w:t>
            </w:r>
          </w:p>
        </w:tc>
      </w:tr>
      <w:tr>
        <w:trPr>
          <w:trHeight w:val="90" w:hRule="atLeast"/>
        </w:trPr>
        <w:tc>
          <w:tcPr>
            <w:tcW w:w="1366" w:type="dxa"/>
            <w:tcBorders>
              <w:tl2br w:val="nil"/>
              <w:tr2bl w:val="nil"/>
            </w:tcBorders>
          </w:tcPr>
          <w:p>
            <w:pPr>
              <w:jc w:val="left"/>
              <w:rPr>
                <w:szCs w:val="21"/>
              </w:rPr>
            </w:pPr>
            <w:r>
              <w:rPr>
                <w:rFonts w:hint="eastAsia"/>
                <w:szCs w:val="21"/>
              </w:rPr>
              <w:t>CERT</w:t>
            </w:r>
          </w:p>
        </w:tc>
        <w:tc>
          <w:tcPr>
            <w:tcW w:w="1530" w:type="dxa"/>
            <w:tcBorders>
              <w:tl2br w:val="nil"/>
              <w:tr2bl w:val="nil"/>
            </w:tcBorders>
          </w:tcPr>
          <w:p>
            <w:pPr>
              <w:jc w:val="left"/>
              <w:rPr>
                <w:szCs w:val="21"/>
              </w:rPr>
            </w:pPr>
            <w:r>
              <w:rPr>
                <w:rFonts w:hint="eastAsia"/>
                <w:szCs w:val="21"/>
              </w:rPr>
              <w:t>证书实体信息</w:t>
            </w:r>
          </w:p>
        </w:tc>
        <w:tc>
          <w:tcPr>
            <w:tcW w:w="1894" w:type="dxa"/>
            <w:tcBorders>
              <w:tl2br w:val="nil"/>
              <w:tr2bl w:val="nil"/>
            </w:tcBorders>
          </w:tcPr>
          <w:p>
            <w:pPr>
              <w:jc w:val="left"/>
              <w:rPr>
                <w:szCs w:val="21"/>
              </w:rPr>
            </w:pPr>
            <w:r>
              <w:rPr>
                <w:rFonts w:hint="eastAsia"/>
                <w:szCs w:val="21"/>
              </w:rPr>
              <w:t>VARCHAR(2048)</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证书实体信息以Base64编码存储</w:t>
            </w:r>
          </w:p>
        </w:tc>
      </w:tr>
    </w:tbl>
    <w:p>
      <w:pPr>
        <w:spacing w:line="400" w:lineRule="exact"/>
        <w:ind w:firstLine="480" w:firstLineChars="200"/>
        <w:rPr>
          <w:rFonts w:cs="宋体"/>
          <w:color w:val="000000"/>
          <w:sz w:val="24"/>
        </w:rPr>
      </w:pPr>
      <w:r>
        <w:rPr>
          <w:rFonts w:hint="eastAsia" w:cs="宋体"/>
          <w:color w:val="000000"/>
          <w:sz w:val="24"/>
        </w:rPr>
        <w:t>（5）门限信息表，主要存储门限相关数据。其中主要属性包括ID、证书主题、业务CA名称、证书类型、证书实体、证书实体哈希、加入时间、周期数据、周期种子值、LA身份信息。详细说明如表5.7所示。</w:t>
      </w:r>
    </w:p>
    <w:p>
      <w:pPr>
        <w:spacing w:before="120" w:after="120"/>
        <w:jc w:val="center"/>
        <w:rPr>
          <w:rFonts w:ascii="黑体" w:hAnsi="黑体" w:eastAsia="黑体" w:cs="黑体"/>
          <w:szCs w:val="21"/>
        </w:rPr>
      </w:pPr>
    </w:p>
    <w:p>
      <w:pPr>
        <w:spacing w:before="120" w:after="120"/>
        <w:jc w:val="center"/>
        <w:rPr>
          <w:rFonts w:cs="宋体"/>
          <w:color w:val="000000"/>
          <w:sz w:val="24"/>
        </w:rPr>
      </w:pPr>
      <w:r>
        <w:rPr>
          <w:rFonts w:hint="eastAsia" w:ascii="黑体" w:hAnsi="黑体" w:eastAsia="黑体" w:cs="黑体"/>
          <w:szCs w:val="21"/>
        </w:rPr>
        <w:t>表5.7 门限信息表</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3"/>
        <w:gridCol w:w="1808"/>
        <w:gridCol w:w="1475"/>
        <w:gridCol w:w="1091"/>
        <w:gridCol w:w="3126"/>
      </w:tblGrid>
      <w:tr>
        <w:trPr>
          <w:trHeight w:val="636" w:hRule="atLeast"/>
        </w:trPr>
        <w:tc>
          <w:tcPr>
            <w:tcW w:w="1213" w:type="dxa"/>
            <w:tcBorders>
              <w:left w:val="nil"/>
              <w:bottom w:val="single" w:color="auto" w:sz="4" w:space="0"/>
              <w:right w:val="nil"/>
            </w:tcBorders>
            <w:vAlign w:val="center"/>
          </w:tcPr>
          <w:p>
            <w:pPr>
              <w:jc w:val="left"/>
              <w:rPr>
                <w:szCs w:val="21"/>
              </w:rPr>
            </w:pPr>
            <w:r>
              <w:rPr>
                <w:rFonts w:hint="eastAsia"/>
                <w:szCs w:val="21"/>
              </w:rPr>
              <w:t>字段名</w:t>
            </w:r>
          </w:p>
        </w:tc>
        <w:tc>
          <w:tcPr>
            <w:tcW w:w="1808" w:type="dxa"/>
            <w:tcBorders>
              <w:left w:val="nil"/>
              <w:bottom w:val="single" w:color="auto" w:sz="4" w:space="0"/>
              <w:right w:val="nil"/>
            </w:tcBorders>
            <w:vAlign w:val="center"/>
          </w:tcPr>
          <w:p>
            <w:pPr>
              <w:jc w:val="left"/>
              <w:rPr>
                <w:szCs w:val="21"/>
              </w:rPr>
            </w:pPr>
            <w:r>
              <w:rPr>
                <w:rFonts w:hint="eastAsia"/>
                <w:szCs w:val="21"/>
              </w:rPr>
              <w:t>字段意义</w:t>
            </w:r>
          </w:p>
        </w:tc>
        <w:tc>
          <w:tcPr>
            <w:tcW w:w="1475" w:type="dxa"/>
            <w:tcBorders>
              <w:left w:val="nil"/>
              <w:bottom w:val="single" w:color="auto" w:sz="4" w:space="0"/>
              <w:right w:val="nil"/>
            </w:tcBorders>
            <w:vAlign w:val="center"/>
          </w:tcPr>
          <w:p>
            <w:pPr>
              <w:jc w:val="left"/>
              <w:rPr>
                <w:szCs w:val="21"/>
              </w:rPr>
            </w:pPr>
            <w:r>
              <w:rPr>
                <w:rFonts w:hint="eastAsia"/>
                <w:szCs w:val="21"/>
              </w:rPr>
              <w:t>数据类型</w:t>
            </w:r>
          </w:p>
        </w:tc>
        <w:tc>
          <w:tcPr>
            <w:tcW w:w="1091" w:type="dxa"/>
            <w:tcBorders>
              <w:left w:val="nil"/>
              <w:bottom w:val="single" w:color="auto" w:sz="4" w:space="0"/>
              <w:right w:val="nil"/>
            </w:tcBorders>
            <w:vAlign w:val="center"/>
          </w:tcPr>
          <w:p>
            <w:pPr>
              <w:jc w:val="left"/>
              <w:rPr>
                <w:szCs w:val="21"/>
              </w:rPr>
            </w:pPr>
            <w:r>
              <w:rPr>
                <w:rFonts w:hint="eastAsia"/>
                <w:szCs w:val="21"/>
              </w:rPr>
              <w:t>约束</w:t>
            </w:r>
          </w:p>
        </w:tc>
        <w:tc>
          <w:tcPr>
            <w:tcW w:w="3126"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left w:val="nil"/>
              <w:bottom w:val="nil"/>
              <w:right w:val="nil"/>
            </w:tcBorders>
          </w:tcPr>
          <w:p>
            <w:pPr>
              <w:jc w:val="left"/>
              <w:rPr>
                <w:szCs w:val="21"/>
              </w:rPr>
            </w:pPr>
            <w:r>
              <w:rPr>
                <w:rFonts w:hint="eastAsia"/>
                <w:szCs w:val="21"/>
              </w:rPr>
              <w:t xml:space="preserve">KEYHASH </w:t>
            </w:r>
          </w:p>
        </w:tc>
        <w:tc>
          <w:tcPr>
            <w:tcW w:w="1808" w:type="dxa"/>
            <w:tcBorders>
              <w:top w:val="single" w:color="auto" w:sz="4" w:space="0"/>
              <w:left w:val="nil"/>
              <w:bottom w:val="nil"/>
              <w:right w:val="nil"/>
            </w:tcBorders>
          </w:tcPr>
          <w:p>
            <w:pPr>
              <w:jc w:val="left"/>
              <w:rPr>
                <w:szCs w:val="21"/>
              </w:rPr>
            </w:pPr>
            <w:r>
              <w:rPr>
                <w:rFonts w:hint="eastAsia"/>
                <w:szCs w:val="21"/>
              </w:rPr>
              <w:t>SM3哈希后的秘闻片段值</w:t>
            </w:r>
          </w:p>
        </w:tc>
        <w:tc>
          <w:tcPr>
            <w:tcW w:w="1475" w:type="dxa"/>
            <w:tcBorders>
              <w:top w:val="single" w:color="auto" w:sz="4" w:space="0"/>
              <w:left w:val="nil"/>
              <w:bottom w:val="nil"/>
              <w:right w:val="nil"/>
            </w:tcBorders>
          </w:tcPr>
          <w:p>
            <w:pPr>
              <w:jc w:val="left"/>
              <w:rPr>
                <w:szCs w:val="21"/>
              </w:rPr>
            </w:pPr>
            <w:r>
              <w:rPr>
                <w:rFonts w:hint="eastAsia"/>
                <w:szCs w:val="21"/>
              </w:rPr>
              <w:t>VARCHAR(64)</w:t>
            </w:r>
          </w:p>
        </w:tc>
        <w:tc>
          <w:tcPr>
            <w:tcW w:w="1091" w:type="dxa"/>
            <w:tcBorders>
              <w:top w:val="single" w:color="auto" w:sz="4" w:space="0"/>
              <w:left w:val="nil"/>
              <w:bottom w:val="nil"/>
              <w:right w:val="nil"/>
            </w:tcBorders>
          </w:tcPr>
          <w:p>
            <w:pPr>
              <w:jc w:val="left"/>
              <w:rPr>
                <w:szCs w:val="21"/>
              </w:rPr>
            </w:pPr>
            <w:r>
              <w:rPr>
                <w:rFonts w:hint="eastAsia"/>
                <w:szCs w:val="21"/>
              </w:rPr>
              <w:t>主键</w:t>
            </w:r>
          </w:p>
        </w:tc>
        <w:tc>
          <w:tcPr>
            <w:tcW w:w="3126" w:type="dxa"/>
            <w:tcBorders>
              <w:top w:val="single" w:color="auto" w:sz="4" w:space="0"/>
              <w:left w:val="nil"/>
              <w:bottom w:val="nil"/>
              <w:right w:val="nil"/>
            </w:tcBorders>
          </w:tcPr>
          <w:p>
            <w:pPr>
              <w:jc w:val="left"/>
              <w:rPr>
                <w:szCs w:val="21"/>
              </w:rPr>
            </w:pPr>
            <w:r>
              <w:rPr>
                <w:rFonts w:hint="eastAsia"/>
                <w:szCs w:val="21"/>
              </w:rPr>
              <w:t>密钥被SM3哈希运算后的16进制，全部大写保存</w:t>
            </w:r>
          </w:p>
        </w:tc>
      </w:tr>
      <w:tr>
        <w:trPr>
          <w:trHeight w:val="323" w:hRule="atLeast"/>
        </w:trPr>
        <w:tc>
          <w:tcPr>
            <w:tcW w:w="1213" w:type="dxa"/>
            <w:tcBorders>
              <w:top w:val="nil"/>
              <w:left w:val="nil"/>
              <w:bottom w:val="nil"/>
              <w:right w:val="nil"/>
            </w:tcBorders>
          </w:tcPr>
          <w:p>
            <w:pPr>
              <w:jc w:val="left"/>
              <w:rPr>
                <w:szCs w:val="21"/>
              </w:rPr>
            </w:pPr>
            <w:r>
              <w:rPr>
                <w:rFonts w:hint="eastAsia"/>
                <w:szCs w:val="21"/>
              </w:rPr>
              <w:t>SHAMIRN</w:t>
            </w:r>
          </w:p>
        </w:tc>
        <w:tc>
          <w:tcPr>
            <w:tcW w:w="1808" w:type="dxa"/>
            <w:tcBorders>
              <w:top w:val="nil"/>
              <w:left w:val="nil"/>
              <w:bottom w:val="nil"/>
              <w:right w:val="nil"/>
            </w:tcBorders>
          </w:tcPr>
          <w:p>
            <w:pPr>
              <w:jc w:val="left"/>
              <w:rPr>
                <w:szCs w:val="21"/>
              </w:rPr>
            </w:pPr>
            <w:r>
              <w:rPr>
                <w:rFonts w:hint="eastAsia"/>
                <w:szCs w:val="21"/>
              </w:rPr>
              <w:t>最大密钥持有者</w:t>
            </w:r>
          </w:p>
        </w:tc>
        <w:tc>
          <w:tcPr>
            <w:tcW w:w="1475" w:type="dxa"/>
            <w:tcBorders>
              <w:top w:val="nil"/>
              <w:left w:val="nil"/>
              <w:bottom w:val="nil"/>
              <w:right w:val="nil"/>
            </w:tcBorders>
          </w:tcPr>
          <w:p>
            <w:pPr>
              <w:jc w:val="left"/>
              <w:rPr>
                <w:szCs w:val="21"/>
              </w:rPr>
            </w:pPr>
            <w:r>
              <w:rPr>
                <w:rFonts w:hint="eastAsia"/>
                <w:szCs w:val="21"/>
              </w:rPr>
              <w:t>NUMERIC(2)</w:t>
            </w:r>
          </w:p>
        </w:tc>
        <w:tc>
          <w:tcPr>
            <w:tcW w:w="1091" w:type="dxa"/>
            <w:tcBorders>
              <w:top w:val="nil"/>
              <w:left w:val="nil"/>
              <w:bottom w:val="nil"/>
              <w:right w:val="nil"/>
            </w:tcBorders>
          </w:tcPr>
          <w:p>
            <w:pPr>
              <w:jc w:val="left"/>
              <w:rPr>
                <w:szCs w:val="21"/>
              </w:rPr>
            </w:pPr>
            <w:r>
              <w:rPr>
                <w:rFonts w:hint="eastAsia"/>
                <w:szCs w:val="21"/>
              </w:rPr>
              <w:t>非空</w:t>
            </w:r>
          </w:p>
        </w:tc>
        <w:tc>
          <w:tcPr>
            <w:tcW w:w="3126" w:type="dxa"/>
            <w:tcBorders>
              <w:top w:val="nil"/>
              <w:left w:val="nil"/>
              <w:bottom w:val="nil"/>
              <w:right w:val="nil"/>
            </w:tcBorders>
          </w:tcPr>
          <w:p>
            <w:pPr>
              <w:jc w:val="left"/>
              <w:rPr>
                <w:szCs w:val="21"/>
              </w:rPr>
            </w:pPr>
          </w:p>
        </w:tc>
      </w:tr>
      <w:tr>
        <w:trPr>
          <w:trHeight w:val="323" w:hRule="atLeast"/>
        </w:trPr>
        <w:tc>
          <w:tcPr>
            <w:tcW w:w="1213" w:type="dxa"/>
            <w:tcBorders>
              <w:top w:val="nil"/>
              <w:left w:val="nil"/>
              <w:right w:val="nil"/>
            </w:tcBorders>
          </w:tcPr>
          <w:p>
            <w:pPr>
              <w:jc w:val="left"/>
              <w:rPr>
                <w:szCs w:val="21"/>
              </w:rPr>
            </w:pPr>
            <w:r>
              <w:rPr>
                <w:rFonts w:hint="eastAsia"/>
                <w:szCs w:val="21"/>
              </w:rPr>
              <w:t>SHAMIRM</w:t>
            </w:r>
          </w:p>
        </w:tc>
        <w:tc>
          <w:tcPr>
            <w:tcW w:w="1808" w:type="dxa"/>
            <w:tcBorders>
              <w:top w:val="nil"/>
              <w:left w:val="nil"/>
              <w:right w:val="nil"/>
            </w:tcBorders>
          </w:tcPr>
          <w:p>
            <w:pPr>
              <w:jc w:val="left"/>
              <w:rPr>
                <w:szCs w:val="21"/>
              </w:rPr>
            </w:pPr>
            <w:r>
              <w:rPr>
                <w:rFonts w:hint="eastAsia"/>
                <w:szCs w:val="21"/>
              </w:rPr>
              <w:t>最小恢复数</w:t>
            </w:r>
          </w:p>
        </w:tc>
        <w:tc>
          <w:tcPr>
            <w:tcW w:w="1475" w:type="dxa"/>
            <w:tcBorders>
              <w:top w:val="nil"/>
              <w:left w:val="nil"/>
              <w:right w:val="nil"/>
            </w:tcBorders>
          </w:tcPr>
          <w:p>
            <w:pPr>
              <w:jc w:val="left"/>
              <w:rPr>
                <w:szCs w:val="21"/>
              </w:rPr>
            </w:pPr>
            <w:r>
              <w:rPr>
                <w:rFonts w:hint="eastAsia"/>
                <w:szCs w:val="21"/>
              </w:rPr>
              <w:t>NUMERIC(2)</w:t>
            </w:r>
          </w:p>
        </w:tc>
        <w:tc>
          <w:tcPr>
            <w:tcW w:w="1091" w:type="dxa"/>
            <w:tcBorders>
              <w:top w:val="nil"/>
              <w:left w:val="nil"/>
              <w:right w:val="nil"/>
            </w:tcBorders>
          </w:tcPr>
          <w:p>
            <w:pPr>
              <w:jc w:val="left"/>
              <w:rPr>
                <w:szCs w:val="21"/>
              </w:rPr>
            </w:pPr>
            <w:r>
              <w:rPr>
                <w:rFonts w:hint="eastAsia"/>
                <w:szCs w:val="21"/>
              </w:rPr>
              <w:t>非空</w:t>
            </w:r>
          </w:p>
        </w:tc>
        <w:tc>
          <w:tcPr>
            <w:tcW w:w="3126" w:type="dxa"/>
            <w:tcBorders>
              <w:top w:val="nil"/>
              <w:left w:val="nil"/>
              <w:right w:val="nil"/>
            </w:tcBorders>
          </w:tcPr>
          <w:p>
            <w:pPr>
              <w:jc w:val="left"/>
              <w:rPr>
                <w:szCs w:val="21"/>
              </w:rPr>
            </w:pPr>
          </w:p>
        </w:tc>
      </w:tr>
    </w:tbl>
    <w:p>
      <w:pPr>
        <w:widowControl/>
        <w:spacing w:before="240" w:after="120"/>
        <w:jc w:val="left"/>
        <w:outlineLvl w:val="2"/>
        <w:rPr>
          <w:rFonts w:eastAsia="黑体" w:cs="黑体"/>
          <w:color w:val="000000"/>
          <w:kern w:val="0"/>
          <w:sz w:val="26"/>
          <w:lang w:bidi="ar"/>
        </w:rPr>
      </w:pPr>
      <w:bookmarkStart w:id="56" w:name="_Toc30020"/>
      <w:r>
        <w:rPr>
          <w:rFonts w:hint="eastAsia" w:eastAsia="黑体" w:cs="黑体"/>
          <w:color w:val="000000"/>
          <w:kern w:val="0"/>
          <w:sz w:val="26"/>
          <w:lang w:bidi="ar"/>
        </w:rPr>
        <w:t>5.5.2  业务员数据模型设计</w:t>
      </w:r>
      <w:bookmarkEnd w:id="56"/>
    </w:p>
    <w:p>
      <w:pPr>
        <w:spacing w:line="400" w:lineRule="exact"/>
        <w:ind w:firstLine="480" w:firstLineChars="200"/>
        <w:rPr>
          <w:sz w:val="24"/>
        </w:rPr>
      </w:pPr>
      <w:r>
        <w:rPr>
          <w:sz w:val="24"/>
        </w:rPr>
        <w:drawing>
          <wp:anchor distT="0" distB="0" distL="114300" distR="114300" simplePos="0" relativeHeight="251667456" behindDoc="0" locked="0" layoutInCell="1" allowOverlap="1">
            <wp:simplePos x="0" y="0"/>
            <wp:positionH relativeFrom="column">
              <wp:posOffset>-274320</wp:posOffset>
            </wp:positionH>
            <wp:positionV relativeFrom="paragraph">
              <wp:posOffset>614045</wp:posOffset>
            </wp:positionV>
            <wp:extent cx="5817235" cy="4676775"/>
            <wp:effectExtent l="0" t="0" r="0" b="9525"/>
            <wp:wrapTopAndBottom/>
            <wp:docPr id="48" name="图片 48" descr="业务员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业务员E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817235" cy="4676775"/>
                    </a:xfrm>
                    <a:prstGeom prst="rect">
                      <a:avLst/>
                    </a:prstGeom>
                  </pic:spPr>
                </pic:pic>
              </a:graphicData>
            </a:graphic>
          </wp:anchor>
        </w:drawing>
      </w:r>
      <w:r>
        <w:rPr>
          <w:rFonts w:hint="eastAsia"/>
          <w:sz w:val="24"/>
        </w:rPr>
        <w:t>业务员与终端证书、RA、互联信息及模板信息相关的E-R关系图如图5.22所示。</w:t>
      </w:r>
    </w:p>
    <w:p>
      <w:pPr>
        <w:spacing w:before="120" w:after="240"/>
        <w:jc w:val="center"/>
        <w:rPr>
          <w:rFonts w:ascii="宋体" w:hAnsi="宋体" w:cs="宋体"/>
          <w:szCs w:val="21"/>
        </w:rPr>
      </w:pPr>
      <w:r>
        <w:rPr>
          <w:rFonts w:hint="eastAsia" w:ascii="宋体" w:hAnsi="宋体" w:cs="宋体"/>
          <w:szCs w:val="21"/>
        </w:rPr>
        <w:t>图5.22 业务员模块E-R图</w:t>
      </w:r>
    </w:p>
    <w:p>
      <w:pPr>
        <w:spacing w:line="400" w:lineRule="exact"/>
        <w:ind w:firstLine="480" w:firstLineChars="200"/>
        <w:rPr>
          <w:sz w:val="24"/>
        </w:rPr>
      </w:pPr>
      <w:r>
        <w:rPr>
          <w:rFonts w:hint="eastAsia"/>
          <w:sz w:val="24"/>
        </w:rPr>
        <w:t>根据数据模型，可以对业务员模块的相关数据表单进行如下设计：</w:t>
      </w:r>
    </w:p>
    <w:p>
      <w:pPr>
        <w:numPr>
          <w:ilvl w:val="0"/>
          <w:numId w:val="28"/>
        </w:numPr>
        <w:spacing w:line="400" w:lineRule="exact"/>
        <w:ind w:firstLine="480" w:firstLineChars="200"/>
        <w:rPr>
          <w:rFonts w:cs="宋体"/>
          <w:color w:val="000000"/>
          <w:sz w:val="24"/>
        </w:rPr>
      </w:pPr>
      <w:r>
        <w:rPr>
          <w:rFonts w:hint="eastAsia" w:cs="宋体"/>
          <w:color w:val="000000"/>
          <w:sz w:val="24"/>
        </w:rPr>
        <w:t>RA信息表，主要存储对接的RA相关信息。其中主要属性包括ID、RA名称、证书序列号、证书主题、网络类型、网络地址、权限、联系地址、手机号码、创建日期、状态等。详细说明如表5.8所示。</w:t>
      </w:r>
    </w:p>
    <w:p>
      <w:pPr>
        <w:spacing w:before="120" w:after="120"/>
        <w:jc w:val="center"/>
        <w:rPr>
          <w:rFonts w:cs="宋体"/>
          <w:color w:val="000000"/>
          <w:sz w:val="24"/>
        </w:rPr>
      </w:pPr>
      <w:r>
        <w:rPr>
          <w:rFonts w:hint="eastAsia" w:ascii="黑体" w:hAnsi="黑体" w:eastAsia="黑体" w:cs="黑体"/>
          <w:szCs w:val="21"/>
        </w:rPr>
        <w:t>表5.8 RA信息表</w:t>
      </w:r>
    </w:p>
    <w:tbl>
      <w:tblPr>
        <w:tblStyle w:val="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808"/>
        <w:gridCol w:w="1732"/>
        <w:gridCol w:w="1126"/>
        <w:gridCol w:w="2834"/>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808" w:type="dxa"/>
            <w:tcBorders>
              <w:bottom w:val="single" w:color="auto" w:sz="4" w:space="0"/>
            </w:tcBorders>
            <w:vAlign w:val="center"/>
          </w:tcPr>
          <w:p>
            <w:pPr>
              <w:jc w:val="left"/>
              <w:rPr>
                <w:szCs w:val="21"/>
              </w:rPr>
            </w:pPr>
            <w:r>
              <w:rPr>
                <w:rFonts w:hint="eastAsia"/>
                <w:szCs w:val="21"/>
              </w:rPr>
              <w:t>字段意义</w:t>
            </w:r>
          </w:p>
        </w:tc>
        <w:tc>
          <w:tcPr>
            <w:tcW w:w="1732" w:type="dxa"/>
            <w:tcBorders>
              <w:bottom w:val="single" w:color="auto" w:sz="4" w:space="0"/>
            </w:tcBorders>
            <w:vAlign w:val="center"/>
          </w:tcPr>
          <w:p>
            <w:pPr>
              <w:jc w:val="left"/>
              <w:rPr>
                <w:szCs w:val="21"/>
              </w:rPr>
            </w:pPr>
            <w:r>
              <w:rPr>
                <w:rFonts w:hint="eastAsia"/>
                <w:szCs w:val="21"/>
              </w:rPr>
              <w:t>数据类型</w:t>
            </w:r>
          </w:p>
        </w:tc>
        <w:tc>
          <w:tcPr>
            <w:tcW w:w="1126" w:type="dxa"/>
            <w:tcBorders>
              <w:bottom w:val="single" w:color="auto" w:sz="4" w:space="0"/>
            </w:tcBorders>
            <w:vAlign w:val="center"/>
          </w:tcPr>
          <w:p>
            <w:pPr>
              <w:jc w:val="left"/>
              <w:rPr>
                <w:szCs w:val="21"/>
              </w:rPr>
            </w:pPr>
            <w:r>
              <w:rPr>
                <w:rFonts w:hint="eastAsia"/>
                <w:szCs w:val="21"/>
              </w:rPr>
              <w:t>约束</w:t>
            </w:r>
          </w:p>
        </w:tc>
        <w:tc>
          <w:tcPr>
            <w:tcW w:w="2834"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808" w:type="dxa"/>
            <w:tcBorders>
              <w:top w:val="single" w:color="auto" w:sz="4" w:space="0"/>
              <w:tl2br w:val="nil"/>
              <w:tr2bl w:val="nil"/>
            </w:tcBorders>
          </w:tcPr>
          <w:p>
            <w:pPr>
              <w:jc w:val="left"/>
              <w:rPr>
                <w:szCs w:val="21"/>
              </w:rPr>
            </w:pPr>
            <w:r>
              <w:rPr>
                <w:rFonts w:hint="eastAsia"/>
                <w:szCs w:val="21"/>
              </w:rPr>
              <w:t>id</w:t>
            </w:r>
          </w:p>
        </w:tc>
        <w:tc>
          <w:tcPr>
            <w:tcW w:w="1732" w:type="dxa"/>
            <w:tcBorders>
              <w:top w:val="single" w:color="auto" w:sz="4" w:space="0"/>
              <w:tl2br w:val="nil"/>
              <w:tr2bl w:val="nil"/>
            </w:tcBorders>
          </w:tcPr>
          <w:p>
            <w:pPr>
              <w:jc w:val="left"/>
              <w:rPr>
                <w:szCs w:val="21"/>
              </w:rPr>
            </w:pPr>
            <w:r>
              <w:rPr>
                <w:rFonts w:hint="eastAsia"/>
                <w:szCs w:val="21"/>
              </w:rPr>
              <w:t>INT(16)</w:t>
            </w:r>
          </w:p>
        </w:tc>
        <w:tc>
          <w:tcPr>
            <w:tcW w:w="1126" w:type="dxa"/>
            <w:tcBorders>
              <w:top w:val="single" w:color="auto" w:sz="4" w:space="0"/>
              <w:tl2br w:val="nil"/>
              <w:tr2bl w:val="nil"/>
            </w:tcBorders>
          </w:tcPr>
          <w:p>
            <w:pPr>
              <w:jc w:val="left"/>
              <w:rPr>
                <w:szCs w:val="21"/>
              </w:rPr>
            </w:pPr>
            <w:r>
              <w:rPr>
                <w:rFonts w:hint="eastAsia"/>
                <w:szCs w:val="21"/>
              </w:rPr>
              <w:t>主键</w:t>
            </w:r>
          </w:p>
        </w:tc>
        <w:tc>
          <w:tcPr>
            <w:tcW w:w="2834"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RANAME</w:t>
            </w:r>
          </w:p>
        </w:tc>
        <w:tc>
          <w:tcPr>
            <w:tcW w:w="1808" w:type="dxa"/>
            <w:tcBorders>
              <w:tl2br w:val="nil"/>
              <w:tr2bl w:val="nil"/>
            </w:tcBorders>
          </w:tcPr>
          <w:p>
            <w:pPr>
              <w:jc w:val="left"/>
              <w:rPr>
                <w:szCs w:val="21"/>
              </w:rPr>
            </w:pPr>
            <w:r>
              <w:rPr>
                <w:rFonts w:hint="eastAsia"/>
                <w:szCs w:val="21"/>
              </w:rPr>
              <w:t>RA名称</w:t>
            </w:r>
          </w:p>
        </w:tc>
        <w:tc>
          <w:tcPr>
            <w:tcW w:w="1732" w:type="dxa"/>
            <w:tcBorders>
              <w:tl2br w:val="nil"/>
              <w:tr2bl w:val="nil"/>
            </w:tcBorders>
          </w:tcPr>
          <w:p>
            <w:pPr>
              <w:jc w:val="left"/>
              <w:rPr>
                <w:szCs w:val="21"/>
              </w:rPr>
            </w:pPr>
            <w:r>
              <w:rPr>
                <w:rFonts w:hint="eastAsia"/>
                <w:szCs w:val="21"/>
              </w:rPr>
              <w:t>VARCHAR(32)</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名称和ocaName联合唯一</w:t>
            </w:r>
          </w:p>
        </w:tc>
      </w:tr>
      <w:tr>
        <w:trPr>
          <w:trHeight w:val="90" w:hRule="atLeast"/>
        </w:trPr>
        <w:tc>
          <w:tcPr>
            <w:tcW w:w="1213" w:type="dxa"/>
            <w:tcBorders>
              <w:tl2br w:val="nil"/>
              <w:tr2bl w:val="nil"/>
            </w:tcBorders>
          </w:tcPr>
          <w:p>
            <w:pPr>
              <w:jc w:val="left"/>
              <w:rPr>
                <w:szCs w:val="21"/>
              </w:rPr>
            </w:pPr>
            <w:r>
              <w:rPr>
                <w:rFonts w:hint="eastAsia"/>
                <w:szCs w:val="21"/>
              </w:rPr>
              <w:t>OCANAME</w:t>
            </w:r>
          </w:p>
        </w:tc>
        <w:tc>
          <w:tcPr>
            <w:tcW w:w="1808" w:type="dxa"/>
            <w:tcBorders>
              <w:tl2br w:val="nil"/>
              <w:tr2bl w:val="nil"/>
            </w:tcBorders>
          </w:tcPr>
          <w:p>
            <w:pPr>
              <w:jc w:val="left"/>
              <w:rPr>
                <w:szCs w:val="21"/>
              </w:rPr>
            </w:pPr>
            <w:r>
              <w:rPr>
                <w:rFonts w:hint="eastAsia"/>
                <w:szCs w:val="21"/>
              </w:rPr>
              <w:t>业务CA内部名</w:t>
            </w:r>
          </w:p>
        </w:tc>
        <w:tc>
          <w:tcPr>
            <w:tcW w:w="1732" w:type="dxa"/>
            <w:tcBorders>
              <w:tl2br w:val="nil"/>
              <w:tr2bl w:val="nil"/>
            </w:tcBorders>
          </w:tcPr>
          <w:p>
            <w:pPr>
              <w:jc w:val="left"/>
              <w:rPr>
                <w:szCs w:val="21"/>
              </w:rPr>
            </w:pPr>
            <w:r>
              <w:rPr>
                <w:rFonts w:hint="eastAsia"/>
                <w:szCs w:val="21"/>
              </w:rPr>
              <w:t>VARCHAR(64)</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CERTSN</w:t>
            </w:r>
          </w:p>
        </w:tc>
        <w:tc>
          <w:tcPr>
            <w:tcW w:w="1808" w:type="dxa"/>
            <w:tcBorders>
              <w:tl2br w:val="nil"/>
              <w:tr2bl w:val="nil"/>
            </w:tcBorders>
          </w:tcPr>
          <w:p>
            <w:pPr>
              <w:jc w:val="left"/>
              <w:rPr>
                <w:szCs w:val="21"/>
              </w:rPr>
            </w:pPr>
            <w:r>
              <w:rPr>
                <w:rFonts w:hint="eastAsia"/>
                <w:szCs w:val="21"/>
              </w:rPr>
              <w:t>RA证书序列号</w:t>
            </w:r>
          </w:p>
        </w:tc>
        <w:tc>
          <w:tcPr>
            <w:tcW w:w="1732" w:type="dxa"/>
            <w:tcBorders>
              <w:tl2br w:val="nil"/>
              <w:tr2bl w:val="nil"/>
            </w:tcBorders>
          </w:tcPr>
          <w:p>
            <w:pPr>
              <w:jc w:val="left"/>
              <w:rPr>
                <w:szCs w:val="21"/>
              </w:rPr>
            </w:pPr>
            <w:r>
              <w:rPr>
                <w:rFonts w:hint="eastAsia"/>
                <w:szCs w:val="21"/>
              </w:rPr>
              <w:t>VARCHAR(32)</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16进制编码，与ocaName联合唯一</w:t>
            </w: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808" w:type="dxa"/>
            <w:tcBorders>
              <w:tl2br w:val="nil"/>
              <w:tr2bl w:val="nil"/>
            </w:tcBorders>
          </w:tcPr>
          <w:p>
            <w:pPr>
              <w:jc w:val="left"/>
              <w:rPr>
                <w:szCs w:val="21"/>
              </w:rPr>
            </w:pPr>
            <w:r>
              <w:rPr>
                <w:rFonts w:hint="eastAsia"/>
                <w:szCs w:val="21"/>
              </w:rPr>
              <w:t>证书主题</w:t>
            </w:r>
          </w:p>
        </w:tc>
        <w:tc>
          <w:tcPr>
            <w:tcW w:w="1732" w:type="dxa"/>
            <w:tcBorders>
              <w:tl2br w:val="nil"/>
              <w:tr2bl w:val="nil"/>
            </w:tcBorders>
          </w:tcPr>
          <w:p>
            <w:pPr>
              <w:jc w:val="left"/>
              <w:rPr>
                <w:szCs w:val="21"/>
              </w:rPr>
            </w:pPr>
            <w:r>
              <w:rPr>
                <w:rFonts w:hint="eastAsia"/>
                <w:szCs w:val="21"/>
              </w:rPr>
              <w:t>VARCHAR(255)</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IPTYPE</w:t>
            </w:r>
          </w:p>
        </w:tc>
        <w:tc>
          <w:tcPr>
            <w:tcW w:w="1808" w:type="dxa"/>
            <w:tcBorders>
              <w:tl2br w:val="nil"/>
              <w:tr2bl w:val="nil"/>
            </w:tcBorders>
          </w:tcPr>
          <w:p>
            <w:pPr>
              <w:jc w:val="left"/>
              <w:rPr>
                <w:szCs w:val="21"/>
              </w:rPr>
            </w:pPr>
            <w:r>
              <w:rPr>
                <w:rFonts w:hint="eastAsia"/>
                <w:szCs w:val="21"/>
              </w:rPr>
              <w:t>网络类型</w:t>
            </w:r>
          </w:p>
        </w:tc>
        <w:tc>
          <w:tcPr>
            <w:tcW w:w="1732" w:type="dxa"/>
            <w:tcBorders>
              <w:tl2br w:val="nil"/>
              <w:tr2bl w:val="nil"/>
            </w:tcBorders>
          </w:tcPr>
          <w:p>
            <w:pPr>
              <w:jc w:val="left"/>
              <w:rPr>
                <w:szCs w:val="21"/>
              </w:rPr>
            </w:pPr>
            <w:r>
              <w:rPr>
                <w:rFonts w:hint="eastAsia"/>
                <w:szCs w:val="21"/>
              </w:rPr>
              <w:t>NUMERIC(1)</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0：IPV4;1:IPV6 2:域名</w:t>
            </w:r>
          </w:p>
        </w:tc>
      </w:tr>
      <w:tr>
        <w:trPr>
          <w:trHeight w:val="90" w:hRule="atLeast"/>
        </w:trPr>
        <w:tc>
          <w:tcPr>
            <w:tcW w:w="1213" w:type="dxa"/>
            <w:tcBorders>
              <w:tl2br w:val="nil"/>
              <w:tr2bl w:val="nil"/>
            </w:tcBorders>
          </w:tcPr>
          <w:p>
            <w:pPr>
              <w:jc w:val="left"/>
              <w:rPr>
                <w:szCs w:val="21"/>
              </w:rPr>
            </w:pPr>
            <w:r>
              <w:rPr>
                <w:rFonts w:hint="eastAsia"/>
                <w:szCs w:val="21"/>
              </w:rPr>
              <w:t>IP</w:t>
            </w:r>
          </w:p>
        </w:tc>
        <w:tc>
          <w:tcPr>
            <w:tcW w:w="1808" w:type="dxa"/>
            <w:tcBorders>
              <w:tl2br w:val="nil"/>
              <w:tr2bl w:val="nil"/>
            </w:tcBorders>
          </w:tcPr>
          <w:p>
            <w:pPr>
              <w:jc w:val="left"/>
              <w:rPr>
                <w:szCs w:val="21"/>
              </w:rPr>
            </w:pPr>
            <w:r>
              <w:rPr>
                <w:rFonts w:hint="eastAsia"/>
                <w:szCs w:val="21"/>
              </w:rPr>
              <w:t>网络地址</w:t>
            </w:r>
          </w:p>
        </w:tc>
        <w:tc>
          <w:tcPr>
            <w:tcW w:w="1732" w:type="dxa"/>
            <w:tcBorders>
              <w:tl2br w:val="nil"/>
              <w:tr2bl w:val="nil"/>
            </w:tcBorders>
          </w:tcPr>
          <w:p>
            <w:pPr>
              <w:jc w:val="left"/>
              <w:rPr>
                <w:szCs w:val="21"/>
              </w:rPr>
            </w:pPr>
            <w:r>
              <w:rPr>
                <w:rFonts w:hint="eastAsia"/>
                <w:szCs w:val="21"/>
              </w:rPr>
              <w:t>VARCHAR(256)</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前期支持一个，后期支持多个IP地址</w:t>
            </w:r>
          </w:p>
        </w:tc>
      </w:tr>
      <w:tr>
        <w:trPr>
          <w:trHeight w:val="90" w:hRule="atLeast"/>
        </w:trPr>
        <w:tc>
          <w:tcPr>
            <w:tcW w:w="1213" w:type="dxa"/>
            <w:tcBorders>
              <w:tl2br w:val="nil"/>
              <w:tr2bl w:val="nil"/>
            </w:tcBorders>
          </w:tcPr>
          <w:p>
            <w:pPr>
              <w:jc w:val="left"/>
              <w:rPr>
                <w:szCs w:val="21"/>
              </w:rPr>
            </w:pPr>
            <w:r>
              <w:rPr>
                <w:rFonts w:hint="eastAsia"/>
                <w:szCs w:val="21"/>
              </w:rPr>
              <w:t>PERMISSION</w:t>
            </w:r>
          </w:p>
        </w:tc>
        <w:tc>
          <w:tcPr>
            <w:tcW w:w="1808" w:type="dxa"/>
            <w:tcBorders>
              <w:tl2br w:val="nil"/>
              <w:tr2bl w:val="nil"/>
            </w:tcBorders>
          </w:tcPr>
          <w:p>
            <w:pPr>
              <w:jc w:val="left"/>
              <w:rPr>
                <w:szCs w:val="21"/>
              </w:rPr>
            </w:pPr>
            <w:r>
              <w:rPr>
                <w:rFonts w:hint="eastAsia"/>
                <w:szCs w:val="21"/>
              </w:rPr>
              <w:t>权限</w:t>
            </w:r>
          </w:p>
        </w:tc>
        <w:tc>
          <w:tcPr>
            <w:tcW w:w="1732" w:type="dxa"/>
            <w:tcBorders>
              <w:tl2br w:val="nil"/>
              <w:tr2bl w:val="nil"/>
            </w:tcBorders>
          </w:tcPr>
          <w:p>
            <w:pPr>
              <w:jc w:val="left"/>
              <w:rPr>
                <w:szCs w:val="21"/>
              </w:rPr>
            </w:pPr>
            <w:r>
              <w:rPr>
                <w:rFonts w:hint="eastAsia"/>
                <w:szCs w:val="21"/>
              </w:rPr>
              <w:t>VARCHAR(2048)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r>
              <w:rPr>
                <w:rFonts w:hint="eastAsia"/>
                <w:szCs w:val="21"/>
              </w:rPr>
              <w:t>针对OCA的业务模块授权，对终端设备证书的操作</w:t>
            </w:r>
          </w:p>
        </w:tc>
      </w:tr>
      <w:tr>
        <w:trPr>
          <w:trHeight w:val="90" w:hRule="atLeast"/>
        </w:trPr>
        <w:tc>
          <w:tcPr>
            <w:tcW w:w="1213" w:type="dxa"/>
            <w:tcBorders>
              <w:tl2br w:val="nil"/>
              <w:tr2bl w:val="nil"/>
            </w:tcBorders>
          </w:tcPr>
          <w:p>
            <w:pPr>
              <w:jc w:val="left"/>
              <w:rPr>
                <w:szCs w:val="21"/>
              </w:rPr>
            </w:pPr>
            <w:r>
              <w:rPr>
                <w:rFonts w:hint="eastAsia"/>
                <w:szCs w:val="21"/>
              </w:rPr>
              <w:t>EMAIL</w:t>
            </w:r>
          </w:p>
        </w:tc>
        <w:tc>
          <w:tcPr>
            <w:tcW w:w="1808" w:type="dxa"/>
            <w:tcBorders>
              <w:tl2br w:val="nil"/>
              <w:tr2bl w:val="nil"/>
            </w:tcBorders>
          </w:tcPr>
          <w:p>
            <w:pPr>
              <w:jc w:val="left"/>
              <w:rPr>
                <w:szCs w:val="21"/>
              </w:rPr>
            </w:pPr>
            <w:r>
              <w:rPr>
                <w:rFonts w:hint="eastAsia"/>
                <w:szCs w:val="21"/>
              </w:rPr>
              <w:t>邮件地址</w:t>
            </w:r>
          </w:p>
        </w:tc>
        <w:tc>
          <w:tcPr>
            <w:tcW w:w="1732" w:type="dxa"/>
            <w:tcBorders>
              <w:tl2br w:val="nil"/>
              <w:tr2bl w:val="nil"/>
            </w:tcBorders>
          </w:tcPr>
          <w:p>
            <w:pPr>
              <w:jc w:val="left"/>
              <w:rPr>
                <w:szCs w:val="21"/>
              </w:rPr>
            </w:pPr>
            <w:r>
              <w:rPr>
                <w:rFonts w:hint="eastAsia"/>
                <w:szCs w:val="21"/>
              </w:rPr>
              <w:t>VARCHAR(128)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ADDRESS</w:t>
            </w:r>
          </w:p>
        </w:tc>
        <w:tc>
          <w:tcPr>
            <w:tcW w:w="1808" w:type="dxa"/>
            <w:tcBorders>
              <w:tl2br w:val="nil"/>
              <w:tr2bl w:val="nil"/>
            </w:tcBorders>
          </w:tcPr>
          <w:p>
            <w:pPr>
              <w:jc w:val="left"/>
              <w:rPr>
                <w:szCs w:val="21"/>
              </w:rPr>
            </w:pPr>
            <w:r>
              <w:rPr>
                <w:rFonts w:hint="eastAsia"/>
                <w:szCs w:val="21"/>
              </w:rPr>
              <w:t>联系地址</w:t>
            </w:r>
          </w:p>
        </w:tc>
        <w:tc>
          <w:tcPr>
            <w:tcW w:w="1732" w:type="dxa"/>
            <w:tcBorders>
              <w:tl2br w:val="nil"/>
              <w:tr2bl w:val="nil"/>
            </w:tcBorders>
          </w:tcPr>
          <w:p>
            <w:pPr>
              <w:jc w:val="left"/>
              <w:rPr>
                <w:szCs w:val="21"/>
              </w:rPr>
            </w:pPr>
            <w:r>
              <w:rPr>
                <w:rFonts w:hint="eastAsia"/>
                <w:szCs w:val="21"/>
              </w:rPr>
              <w:t>VARCHAR(128)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CELLPHONE</w:t>
            </w:r>
          </w:p>
        </w:tc>
        <w:tc>
          <w:tcPr>
            <w:tcW w:w="1808" w:type="dxa"/>
            <w:tcBorders>
              <w:tl2br w:val="nil"/>
              <w:tr2bl w:val="nil"/>
            </w:tcBorders>
          </w:tcPr>
          <w:p>
            <w:pPr>
              <w:jc w:val="left"/>
              <w:rPr>
                <w:szCs w:val="21"/>
              </w:rPr>
            </w:pPr>
            <w:r>
              <w:rPr>
                <w:rFonts w:hint="eastAsia"/>
                <w:szCs w:val="21"/>
              </w:rPr>
              <w:t>手机号码</w:t>
            </w:r>
          </w:p>
        </w:tc>
        <w:tc>
          <w:tcPr>
            <w:tcW w:w="1732" w:type="dxa"/>
            <w:tcBorders>
              <w:tl2br w:val="nil"/>
              <w:tr2bl w:val="nil"/>
            </w:tcBorders>
          </w:tcPr>
          <w:p>
            <w:pPr>
              <w:jc w:val="left"/>
              <w:rPr>
                <w:szCs w:val="21"/>
              </w:rPr>
            </w:pPr>
            <w:r>
              <w:rPr>
                <w:rFonts w:hint="eastAsia"/>
                <w:szCs w:val="21"/>
              </w:rPr>
              <w:t>VARCHAR(11)</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TELPHONE</w:t>
            </w:r>
          </w:p>
        </w:tc>
        <w:tc>
          <w:tcPr>
            <w:tcW w:w="1808" w:type="dxa"/>
            <w:tcBorders>
              <w:tl2br w:val="nil"/>
              <w:tr2bl w:val="nil"/>
            </w:tcBorders>
          </w:tcPr>
          <w:p>
            <w:pPr>
              <w:jc w:val="left"/>
              <w:rPr>
                <w:szCs w:val="21"/>
              </w:rPr>
            </w:pPr>
            <w:r>
              <w:rPr>
                <w:rFonts w:hint="eastAsia"/>
                <w:szCs w:val="21"/>
              </w:rPr>
              <w:t>座机号码</w:t>
            </w:r>
          </w:p>
        </w:tc>
        <w:tc>
          <w:tcPr>
            <w:tcW w:w="1732" w:type="dxa"/>
            <w:tcBorders>
              <w:tl2br w:val="nil"/>
              <w:tr2bl w:val="nil"/>
            </w:tcBorders>
          </w:tcPr>
          <w:p>
            <w:pPr>
              <w:jc w:val="left"/>
              <w:rPr>
                <w:szCs w:val="21"/>
              </w:rPr>
            </w:pPr>
            <w:r>
              <w:rPr>
                <w:rFonts w:hint="eastAsia"/>
                <w:szCs w:val="21"/>
              </w:rPr>
              <w:t>VARCHAR(20)</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ADDTIME</w:t>
            </w:r>
          </w:p>
        </w:tc>
        <w:tc>
          <w:tcPr>
            <w:tcW w:w="1808" w:type="dxa"/>
            <w:tcBorders>
              <w:tl2br w:val="nil"/>
              <w:tr2bl w:val="nil"/>
            </w:tcBorders>
          </w:tcPr>
          <w:p>
            <w:pPr>
              <w:jc w:val="left"/>
              <w:rPr>
                <w:szCs w:val="21"/>
              </w:rPr>
            </w:pPr>
            <w:r>
              <w:rPr>
                <w:rFonts w:hint="eastAsia"/>
                <w:szCs w:val="21"/>
              </w:rPr>
              <w:t>创建日期</w:t>
            </w:r>
          </w:p>
        </w:tc>
        <w:tc>
          <w:tcPr>
            <w:tcW w:w="1732" w:type="dxa"/>
            <w:tcBorders>
              <w:tl2br w:val="nil"/>
              <w:tr2bl w:val="nil"/>
            </w:tcBorders>
          </w:tcPr>
          <w:p>
            <w:pPr>
              <w:jc w:val="left"/>
              <w:rPr>
                <w:szCs w:val="21"/>
              </w:rPr>
            </w:pPr>
            <w:r>
              <w:rPr>
                <w:rFonts w:hint="eastAsia"/>
                <w:szCs w:val="21"/>
              </w:rPr>
              <w:t>NUMERIC(20)</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OPRSTATUS</w:t>
            </w:r>
          </w:p>
        </w:tc>
        <w:tc>
          <w:tcPr>
            <w:tcW w:w="1808" w:type="dxa"/>
            <w:tcBorders>
              <w:tl2br w:val="nil"/>
              <w:tr2bl w:val="nil"/>
            </w:tcBorders>
          </w:tcPr>
          <w:p>
            <w:pPr>
              <w:jc w:val="left"/>
              <w:rPr>
                <w:szCs w:val="21"/>
              </w:rPr>
            </w:pPr>
            <w:r>
              <w:rPr>
                <w:rFonts w:hint="eastAsia"/>
                <w:szCs w:val="21"/>
              </w:rPr>
              <w:t>状态</w:t>
            </w:r>
          </w:p>
        </w:tc>
        <w:tc>
          <w:tcPr>
            <w:tcW w:w="1732" w:type="dxa"/>
            <w:tcBorders>
              <w:tl2br w:val="nil"/>
              <w:tr2bl w:val="nil"/>
            </w:tcBorders>
          </w:tcPr>
          <w:p>
            <w:pPr>
              <w:jc w:val="left"/>
              <w:rPr>
                <w:szCs w:val="21"/>
              </w:rPr>
            </w:pPr>
            <w:r>
              <w:rPr>
                <w:rFonts w:hint="eastAsia"/>
                <w:szCs w:val="21"/>
              </w:rPr>
              <w:t>NUMERIC(1)</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0无效  1有效</w:t>
            </w:r>
          </w:p>
        </w:tc>
      </w:tr>
    </w:tbl>
    <w:p>
      <w:pPr>
        <w:numPr>
          <w:ilvl w:val="0"/>
          <w:numId w:val="28"/>
        </w:numPr>
        <w:spacing w:line="400" w:lineRule="exact"/>
        <w:ind w:firstLine="480" w:firstLineChars="200"/>
        <w:rPr>
          <w:rFonts w:cs="宋体"/>
          <w:color w:val="000000"/>
          <w:sz w:val="24"/>
        </w:rPr>
      </w:pPr>
      <w:r>
        <w:rPr>
          <w:rFonts w:hint="eastAsia" w:cs="宋体"/>
          <w:color w:val="000000"/>
          <w:sz w:val="24"/>
        </w:rPr>
        <w:t>互联信息表，主要存储和系统互联的其他系统的相关信息。其中主要属性包括ID、OCA内部名称、服务地址、系统身份证书信息、证书哈希、服务类型。详细说明如表5.9所示。</w:t>
      </w:r>
    </w:p>
    <w:p>
      <w:pPr>
        <w:spacing w:before="120" w:after="120"/>
        <w:jc w:val="center"/>
        <w:rPr>
          <w:rFonts w:cs="宋体"/>
          <w:color w:val="000000"/>
          <w:sz w:val="24"/>
        </w:rPr>
      </w:pPr>
      <w:r>
        <w:rPr>
          <w:rFonts w:hint="eastAsia" w:ascii="黑体" w:hAnsi="黑体" w:eastAsia="黑体" w:cs="黑体"/>
          <w:szCs w:val="21"/>
        </w:rPr>
        <w:t>表5.9 互联信息表</w:t>
      </w:r>
    </w:p>
    <w:tbl>
      <w:tblPr>
        <w:tblStyle w:val="5"/>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3"/>
        <w:gridCol w:w="1719"/>
        <w:gridCol w:w="1816"/>
        <w:gridCol w:w="1616"/>
        <w:gridCol w:w="2349"/>
      </w:tblGrid>
      <w:tr>
        <w:trPr>
          <w:trHeight w:val="636" w:hRule="atLeast"/>
        </w:trPr>
        <w:tc>
          <w:tcPr>
            <w:tcW w:w="1213" w:type="dxa"/>
            <w:tcBorders>
              <w:left w:val="nil"/>
              <w:bottom w:val="single" w:color="auto" w:sz="4" w:space="0"/>
              <w:right w:val="nil"/>
            </w:tcBorders>
            <w:vAlign w:val="center"/>
          </w:tcPr>
          <w:p>
            <w:pPr>
              <w:jc w:val="left"/>
              <w:rPr>
                <w:szCs w:val="21"/>
              </w:rPr>
            </w:pPr>
            <w:r>
              <w:rPr>
                <w:rFonts w:hint="eastAsia"/>
                <w:szCs w:val="21"/>
              </w:rPr>
              <w:t>字段名</w:t>
            </w:r>
          </w:p>
        </w:tc>
        <w:tc>
          <w:tcPr>
            <w:tcW w:w="1719" w:type="dxa"/>
            <w:tcBorders>
              <w:left w:val="nil"/>
              <w:bottom w:val="single" w:color="auto" w:sz="4" w:space="0"/>
              <w:right w:val="nil"/>
            </w:tcBorders>
            <w:vAlign w:val="center"/>
          </w:tcPr>
          <w:p>
            <w:pPr>
              <w:jc w:val="left"/>
              <w:rPr>
                <w:szCs w:val="21"/>
              </w:rPr>
            </w:pPr>
            <w:r>
              <w:rPr>
                <w:rFonts w:hint="eastAsia"/>
                <w:szCs w:val="21"/>
              </w:rPr>
              <w:t>字段意义</w:t>
            </w:r>
          </w:p>
        </w:tc>
        <w:tc>
          <w:tcPr>
            <w:tcW w:w="1816" w:type="dxa"/>
            <w:tcBorders>
              <w:left w:val="nil"/>
              <w:bottom w:val="single" w:color="auto" w:sz="4" w:space="0"/>
              <w:right w:val="nil"/>
            </w:tcBorders>
            <w:vAlign w:val="center"/>
          </w:tcPr>
          <w:p>
            <w:pPr>
              <w:jc w:val="left"/>
              <w:rPr>
                <w:szCs w:val="21"/>
              </w:rPr>
            </w:pPr>
            <w:r>
              <w:rPr>
                <w:rFonts w:hint="eastAsia"/>
                <w:szCs w:val="21"/>
              </w:rPr>
              <w:t>数据类型</w:t>
            </w:r>
          </w:p>
        </w:tc>
        <w:tc>
          <w:tcPr>
            <w:tcW w:w="1616" w:type="dxa"/>
            <w:tcBorders>
              <w:left w:val="nil"/>
              <w:bottom w:val="single" w:color="auto" w:sz="4" w:space="0"/>
              <w:right w:val="nil"/>
            </w:tcBorders>
            <w:vAlign w:val="center"/>
          </w:tcPr>
          <w:p>
            <w:pPr>
              <w:jc w:val="left"/>
              <w:rPr>
                <w:szCs w:val="21"/>
              </w:rPr>
            </w:pPr>
            <w:r>
              <w:rPr>
                <w:rFonts w:hint="eastAsia"/>
                <w:szCs w:val="21"/>
              </w:rPr>
              <w:t>约束</w:t>
            </w:r>
          </w:p>
        </w:tc>
        <w:tc>
          <w:tcPr>
            <w:tcW w:w="2349"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left w:val="nil"/>
              <w:bottom w:val="nil"/>
              <w:right w:val="nil"/>
            </w:tcBorders>
          </w:tcPr>
          <w:p>
            <w:pPr>
              <w:jc w:val="left"/>
              <w:rPr>
                <w:szCs w:val="21"/>
              </w:rPr>
            </w:pPr>
            <w:r>
              <w:rPr>
                <w:rFonts w:hint="eastAsia"/>
                <w:szCs w:val="21"/>
              </w:rPr>
              <w:t>ID</w:t>
            </w:r>
          </w:p>
        </w:tc>
        <w:tc>
          <w:tcPr>
            <w:tcW w:w="1719" w:type="dxa"/>
            <w:tcBorders>
              <w:top w:val="single" w:color="auto" w:sz="4" w:space="0"/>
              <w:left w:val="nil"/>
              <w:bottom w:val="nil"/>
              <w:right w:val="nil"/>
            </w:tcBorders>
          </w:tcPr>
          <w:p>
            <w:pPr>
              <w:jc w:val="left"/>
              <w:rPr>
                <w:szCs w:val="21"/>
              </w:rPr>
            </w:pPr>
            <w:r>
              <w:rPr>
                <w:rFonts w:hint="eastAsia"/>
                <w:szCs w:val="21"/>
              </w:rPr>
              <w:t>id</w:t>
            </w:r>
          </w:p>
        </w:tc>
        <w:tc>
          <w:tcPr>
            <w:tcW w:w="1816" w:type="dxa"/>
            <w:tcBorders>
              <w:top w:val="single" w:color="auto" w:sz="4" w:space="0"/>
              <w:left w:val="nil"/>
              <w:bottom w:val="nil"/>
              <w:right w:val="nil"/>
            </w:tcBorders>
          </w:tcPr>
          <w:p>
            <w:pPr>
              <w:jc w:val="left"/>
              <w:rPr>
                <w:szCs w:val="21"/>
              </w:rPr>
            </w:pPr>
            <w:r>
              <w:rPr>
                <w:rFonts w:hint="eastAsia"/>
                <w:szCs w:val="21"/>
              </w:rPr>
              <w:t>INT(16)</w:t>
            </w:r>
          </w:p>
        </w:tc>
        <w:tc>
          <w:tcPr>
            <w:tcW w:w="1616" w:type="dxa"/>
            <w:tcBorders>
              <w:top w:val="single" w:color="auto" w:sz="4" w:space="0"/>
              <w:left w:val="nil"/>
              <w:bottom w:val="nil"/>
              <w:right w:val="nil"/>
            </w:tcBorders>
          </w:tcPr>
          <w:p>
            <w:pPr>
              <w:jc w:val="left"/>
              <w:rPr>
                <w:szCs w:val="21"/>
              </w:rPr>
            </w:pPr>
            <w:r>
              <w:rPr>
                <w:rFonts w:hint="eastAsia"/>
                <w:szCs w:val="21"/>
              </w:rPr>
              <w:t>主键</w:t>
            </w:r>
          </w:p>
        </w:tc>
        <w:tc>
          <w:tcPr>
            <w:tcW w:w="2349" w:type="dxa"/>
            <w:tcBorders>
              <w:top w:val="single" w:color="auto" w:sz="4" w:space="0"/>
              <w:left w:val="nil"/>
              <w:bottom w:val="nil"/>
              <w:right w:val="nil"/>
            </w:tcBorders>
          </w:tcPr>
          <w:p>
            <w:pPr>
              <w:jc w:val="left"/>
              <w:rPr>
                <w:szCs w:val="21"/>
              </w:rPr>
            </w:pPr>
            <w:r>
              <w:rPr>
                <w:rFonts w:hint="eastAsia"/>
                <w:szCs w:val="21"/>
              </w:rPr>
              <w:t>自增</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OCANAME</w:t>
            </w:r>
          </w:p>
        </w:tc>
        <w:tc>
          <w:tcPr>
            <w:tcW w:w="1719" w:type="dxa"/>
            <w:tcBorders>
              <w:top w:val="nil"/>
              <w:left w:val="nil"/>
              <w:bottom w:val="nil"/>
              <w:right w:val="nil"/>
            </w:tcBorders>
          </w:tcPr>
          <w:p>
            <w:pPr>
              <w:jc w:val="left"/>
              <w:rPr>
                <w:szCs w:val="21"/>
              </w:rPr>
            </w:pPr>
            <w:r>
              <w:rPr>
                <w:rFonts w:hint="eastAsia"/>
                <w:szCs w:val="21"/>
              </w:rPr>
              <w:t>OCA内部名称</w:t>
            </w:r>
          </w:p>
        </w:tc>
        <w:tc>
          <w:tcPr>
            <w:tcW w:w="1816" w:type="dxa"/>
            <w:tcBorders>
              <w:top w:val="nil"/>
              <w:left w:val="nil"/>
              <w:bottom w:val="nil"/>
              <w:right w:val="nil"/>
            </w:tcBorders>
          </w:tcPr>
          <w:p>
            <w:pPr>
              <w:jc w:val="left"/>
              <w:rPr>
                <w:szCs w:val="21"/>
              </w:rPr>
            </w:pPr>
            <w:r>
              <w:rPr>
                <w:rFonts w:hint="eastAsia"/>
                <w:szCs w:val="21"/>
              </w:rPr>
              <w:t>VARCHAR(64)</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bottom w:val="nil"/>
              <w:right w:val="nil"/>
            </w:tcBorders>
          </w:tcPr>
          <w:p>
            <w:pPr>
              <w:jc w:val="left"/>
              <w:rPr>
                <w:szCs w:val="21"/>
              </w:rPr>
            </w:pPr>
            <w:r>
              <w:rPr>
                <w:rFonts w:hint="eastAsia"/>
                <w:szCs w:val="21"/>
              </w:rPr>
              <w:t>NAME</w:t>
            </w:r>
          </w:p>
        </w:tc>
        <w:tc>
          <w:tcPr>
            <w:tcW w:w="1719" w:type="dxa"/>
            <w:tcBorders>
              <w:top w:val="nil"/>
              <w:left w:val="nil"/>
              <w:bottom w:val="nil"/>
              <w:right w:val="nil"/>
            </w:tcBorders>
          </w:tcPr>
          <w:p>
            <w:pPr>
              <w:jc w:val="left"/>
              <w:rPr>
                <w:szCs w:val="21"/>
              </w:rPr>
            </w:pPr>
            <w:r>
              <w:rPr>
                <w:rFonts w:hint="eastAsia"/>
                <w:szCs w:val="21"/>
              </w:rPr>
              <w:t>名称</w:t>
            </w:r>
          </w:p>
        </w:tc>
        <w:tc>
          <w:tcPr>
            <w:tcW w:w="1816" w:type="dxa"/>
            <w:tcBorders>
              <w:top w:val="nil"/>
              <w:left w:val="nil"/>
              <w:bottom w:val="nil"/>
              <w:right w:val="nil"/>
            </w:tcBorders>
          </w:tcPr>
          <w:p>
            <w:pPr>
              <w:jc w:val="left"/>
              <w:rPr>
                <w:szCs w:val="21"/>
              </w:rPr>
            </w:pPr>
            <w:r>
              <w:rPr>
                <w:rFonts w:hint="eastAsia"/>
                <w:szCs w:val="21"/>
              </w:rPr>
              <w:t>VARCHAR(32)</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r>
              <w:rPr>
                <w:rFonts w:hint="eastAsia"/>
                <w:szCs w:val="21"/>
              </w:rPr>
              <w:t>与ocaname联合唯一</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URL</w:t>
            </w:r>
          </w:p>
        </w:tc>
        <w:tc>
          <w:tcPr>
            <w:tcW w:w="1719" w:type="dxa"/>
            <w:tcBorders>
              <w:top w:val="nil"/>
              <w:left w:val="nil"/>
              <w:bottom w:val="nil"/>
              <w:right w:val="nil"/>
            </w:tcBorders>
          </w:tcPr>
          <w:p>
            <w:pPr>
              <w:jc w:val="left"/>
              <w:rPr>
                <w:szCs w:val="21"/>
              </w:rPr>
            </w:pPr>
            <w:r>
              <w:rPr>
                <w:rFonts w:hint="eastAsia"/>
                <w:szCs w:val="21"/>
              </w:rPr>
              <w:t>服务地址</w:t>
            </w:r>
          </w:p>
        </w:tc>
        <w:tc>
          <w:tcPr>
            <w:tcW w:w="1816" w:type="dxa"/>
            <w:tcBorders>
              <w:top w:val="nil"/>
              <w:left w:val="nil"/>
              <w:bottom w:val="nil"/>
              <w:right w:val="nil"/>
            </w:tcBorders>
          </w:tcPr>
          <w:p>
            <w:pPr>
              <w:jc w:val="left"/>
              <w:rPr>
                <w:szCs w:val="21"/>
              </w:rPr>
            </w:pPr>
            <w:r>
              <w:rPr>
                <w:rFonts w:hint="eastAsia"/>
                <w:szCs w:val="21"/>
              </w:rPr>
              <w:t>VARCHAR(256)</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bottom w:val="nil"/>
              <w:right w:val="nil"/>
            </w:tcBorders>
          </w:tcPr>
          <w:p>
            <w:pPr>
              <w:jc w:val="left"/>
              <w:rPr>
                <w:szCs w:val="21"/>
              </w:rPr>
            </w:pPr>
            <w:r>
              <w:rPr>
                <w:rFonts w:hint="eastAsia"/>
                <w:szCs w:val="21"/>
              </w:rPr>
              <w:t>CERT</w:t>
            </w:r>
          </w:p>
        </w:tc>
        <w:tc>
          <w:tcPr>
            <w:tcW w:w="1719" w:type="dxa"/>
            <w:tcBorders>
              <w:top w:val="nil"/>
              <w:left w:val="nil"/>
              <w:bottom w:val="nil"/>
              <w:right w:val="nil"/>
            </w:tcBorders>
          </w:tcPr>
          <w:p>
            <w:pPr>
              <w:jc w:val="left"/>
              <w:rPr>
                <w:szCs w:val="21"/>
              </w:rPr>
            </w:pPr>
            <w:r>
              <w:rPr>
                <w:rFonts w:hint="eastAsia"/>
                <w:szCs w:val="21"/>
              </w:rPr>
              <w:t>系统身份证书信息</w:t>
            </w:r>
          </w:p>
        </w:tc>
        <w:tc>
          <w:tcPr>
            <w:tcW w:w="1816" w:type="dxa"/>
            <w:tcBorders>
              <w:top w:val="nil"/>
              <w:left w:val="nil"/>
              <w:bottom w:val="nil"/>
              <w:right w:val="nil"/>
            </w:tcBorders>
          </w:tcPr>
          <w:p>
            <w:pPr>
              <w:jc w:val="left"/>
              <w:rPr>
                <w:szCs w:val="21"/>
              </w:rPr>
            </w:pPr>
            <w:r>
              <w:rPr>
                <w:rFonts w:hint="eastAsia"/>
                <w:szCs w:val="21"/>
              </w:rPr>
              <w:t>VARCHAR(4000)</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r>
              <w:rPr>
                <w:rFonts w:hint="eastAsia"/>
                <w:szCs w:val="21"/>
              </w:rPr>
              <w:t>证书实体，Base64编码存储</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HSAHID</w:t>
            </w:r>
          </w:p>
        </w:tc>
        <w:tc>
          <w:tcPr>
            <w:tcW w:w="1719" w:type="dxa"/>
            <w:tcBorders>
              <w:top w:val="nil"/>
              <w:left w:val="nil"/>
              <w:bottom w:val="nil"/>
              <w:right w:val="nil"/>
            </w:tcBorders>
          </w:tcPr>
          <w:p>
            <w:pPr>
              <w:jc w:val="left"/>
              <w:rPr>
                <w:szCs w:val="21"/>
              </w:rPr>
            </w:pPr>
            <w:r>
              <w:rPr>
                <w:rFonts w:hint="eastAsia"/>
                <w:szCs w:val="21"/>
              </w:rPr>
              <w:t>证书哈希</w:t>
            </w:r>
          </w:p>
        </w:tc>
        <w:tc>
          <w:tcPr>
            <w:tcW w:w="1816" w:type="dxa"/>
            <w:tcBorders>
              <w:top w:val="nil"/>
              <w:left w:val="nil"/>
              <w:bottom w:val="nil"/>
              <w:right w:val="nil"/>
            </w:tcBorders>
          </w:tcPr>
          <w:p>
            <w:pPr>
              <w:jc w:val="left"/>
              <w:rPr>
                <w:szCs w:val="21"/>
              </w:rPr>
            </w:pPr>
            <w:r>
              <w:rPr>
                <w:rFonts w:hint="eastAsia"/>
                <w:szCs w:val="21"/>
              </w:rPr>
              <w:t>VARCHAR(64)</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right w:val="nil"/>
            </w:tcBorders>
          </w:tcPr>
          <w:p>
            <w:pPr>
              <w:jc w:val="left"/>
              <w:rPr>
                <w:szCs w:val="21"/>
              </w:rPr>
            </w:pPr>
            <w:r>
              <w:rPr>
                <w:rFonts w:hint="eastAsia"/>
                <w:szCs w:val="21"/>
              </w:rPr>
              <w:t>TYPE</w:t>
            </w:r>
          </w:p>
        </w:tc>
        <w:tc>
          <w:tcPr>
            <w:tcW w:w="1719" w:type="dxa"/>
            <w:tcBorders>
              <w:top w:val="nil"/>
              <w:left w:val="nil"/>
              <w:right w:val="nil"/>
            </w:tcBorders>
          </w:tcPr>
          <w:p>
            <w:pPr>
              <w:jc w:val="left"/>
              <w:rPr>
                <w:szCs w:val="21"/>
              </w:rPr>
            </w:pPr>
            <w:r>
              <w:rPr>
                <w:rFonts w:hint="eastAsia"/>
                <w:szCs w:val="21"/>
              </w:rPr>
              <w:t>服务类型</w:t>
            </w:r>
          </w:p>
        </w:tc>
        <w:tc>
          <w:tcPr>
            <w:tcW w:w="1816" w:type="dxa"/>
            <w:tcBorders>
              <w:top w:val="nil"/>
              <w:left w:val="nil"/>
              <w:right w:val="nil"/>
            </w:tcBorders>
          </w:tcPr>
          <w:p>
            <w:pPr>
              <w:jc w:val="left"/>
              <w:rPr>
                <w:szCs w:val="21"/>
              </w:rPr>
            </w:pPr>
            <w:r>
              <w:rPr>
                <w:rFonts w:hint="eastAsia"/>
                <w:szCs w:val="21"/>
              </w:rPr>
              <w:t>NUMERIC(1)</w:t>
            </w:r>
          </w:p>
        </w:tc>
        <w:tc>
          <w:tcPr>
            <w:tcW w:w="1616" w:type="dxa"/>
            <w:tcBorders>
              <w:top w:val="nil"/>
              <w:left w:val="nil"/>
              <w:right w:val="nil"/>
            </w:tcBorders>
          </w:tcPr>
          <w:p>
            <w:pPr>
              <w:jc w:val="left"/>
              <w:rPr>
                <w:szCs w:val="21"/>
              </w:rPr>
            </w:pPr>
            <w:r>
              <w:rPr>
                <w:rFonts w:hint="eastAsia"/>
                <w:szCs w:val="21"/>
              </w:rPr>
              <w:t>非空</w:t>
            </w:r>
          </w:p>
        </w:tc>
        <w:tc>
          <w:tcPr>
            <w:tcW w:w="2349" w:type="dxa"/>
            <w:tcBorders>
              <w:top w:val="nil"/>
              <w:left w:val="nil"/>
              <w:right w:val="nil"/>
            </w:tcBorders>
          </w:tcPr>
          <w:p>
            <w:pPr>
              <w:jc w:val="left"/>
              <w:rPr>
                <w:szCs w:val="21"/>
              </w:rPr>
            </w:pPr>
          </w:p>
        </w:tc>
      </w:tr>
    </w:tbl>
    <w:p>
      <w:pPr>
        <w:spacing w:line="400" w:lineRule="exact"/>
        <w:ind w:firstLine="480" w:firstLineChars="200"/>
        <w:rPr>
          <w:rFonts w:cs="宋体"/>
          <w:color w:val="000000"/>
          <w:sz w:val="24"/>
        </w:rPr>
      </w:pPr>
      <w:r>
        <w:rPr>
          <w:rFonts w:hint="eastAsia" w:cs="宋体"/>
          <w:color w:val="000000"/>
          <w:sz w:val="24"/>
        </w:rPr>
        <w:t>（3）终端证书信息表，主要存储终端证书的相关信息。其中主要属性包括ID、证书主题、业务CA名称、证书类型、开始时间、结束时间、是否发布CRL、模板名称、公钥哈希、随机数、CRL版本号、撤销CA表示符、设备标识。详细说明如表5.10所示。</w:t>
      </w:r>
    </w:p>
    <w:p>
      <w:pPr>
        <w:spacing w:before="120" w:after="120"/>
        <w:jc w:val="center"/>
        <w:rPr>
          <w:rFonts w:ascii="黑体" w:hAnsi="黑体" w:eastAsia="黑体" w:cs="黑体"/>
          <w:szCs w:val="21"/>
        </w:rPr>
      </w:pPr>
      <w:r>
        <w:rPr>
          <w:rFonts w:hint="eastAsia" w:ascii="黑体" w:hAnsi="黑体" w:eastAsia="黑体" w:cs="黑体"/>
          <w:szCs w:val="21"/>
        </w:rPr>
        <w:t>表5.10 终端证书信息表</w:t>
      </w:r>
    </w:p>
    <w:tbl>
      <w:tblPr>
        <w:tblStyle w:val="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662"/>
        <w:gridCol w:w="1645"/>
        <w:gridCol w:w="950"/>
        <w:gridCol w:w="3243"/>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662" w:type="dxa"/>
            <w:tcBorders>
              <w:bottom w:val="single" w:color="auto" w:sz="4" w:space="0"/>
            </w:tcBorders>
            <w:vAlign w:val="center"/>
          </w:tcPr>
          <w:p>
            <w:pPr>
              <w:jc w:val="left"/>
              <w:rPr>
                <w:szCs w:val="21"/>
              </w:rPr>
            </w:pPr>
            <w:r>
              <w:rPr>
                <w:rFonts w:hint="eastAsia"/>
                <w:szCs w:val="21"/>
              </w:rPr>
              <w:t>字段意义</w:t>
            </w:r>
          </w:p>
        </w:tc>
        <w:tc>
          <w:tcPr>
            <w:tcW w:w="1645" w:type="dxa"/>
            <w:tcBorders>
              <w:bottom w:val="single" w:color="auto" w:sz="4" w:space="0"/>
            </w:tcBorders>
            <w:vAlign w:val="center"/>
          </w:tcPr>
          <w:p>
            <w:pPr>
              <w:jc w:val="left"/>
              <w:rPr>
                <w:szCs w:val="21"/>
              </w:rPr>
            </w:pPr>
            <w:r>
              <w:rPr>
                <w:rFonts w:hint="eastAsia"/>
                <w:szCs w:val="21"/>
              </w:rPr>
              <w:t>数据类型</w:t>
            </w:r>
          </w:p>
        </w:tc>
        <w:tc>
          <w:tcPr>
            <w:tcW w:w="950" w:type="dxa"/>
            <w:tcBorders>
              <w:bottom w:val="single" w:color="auto" w:sz="4" w:space="0"/>
            </w:tcBorders>
            <w:vAlign w:val="center"/>
          </w:tcPr>
          <w:p>
            <w:pPr>
              <w:jc w:val="left"/>
              <w:rPr>
                <w:szCs w:val="21"/>
              </w:rPr>
            </w:pPr>
            <w:r>
              <w:rPr>
                <w:rFonts w:hint="eastAsia"/>
                <w:szCs w:val="21"/>
              </w:rPr>
              <w:t>约束</w:t>
            </w:r>
          </w:p>
        </w:tc>
        <w:tc>
          <w:tcPr>
            <w:tcW w:w="3243"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662" w:type="dxa"/>
            <w:tcBorders>
              <w:top w:val="single" w:color="auto" w:sz="4" w:space="0"/>
              <w:tl2br w:val="nil"/>
              <w:tr2bl w:val="nil"/>
            </w:tcBorders>
          </w:tcPr>
          <w:p>
            <w:pPr>
              <w:jc w:val="left"/>
              <w:rPr>
                <w:szCs w:val="21"/>
              </w:rPr>
            </w:pPr>
            <w:r>
              <w:rPr>
                <w:rFonts w:hint="eastAsia"/>
                <w:szCs w:val="21"/>
              </w:rPr>
              <w:t>id</w:t>
            </w:r>
          </w:p>
        </w:tc>
        <w:tc>
          <w:tcPr>
            <w:tcW w:w="1645" w:type="dxa"/>
            <w:tcBorders>
              <w:top w:val="single" w:color="auto" w:sz="4" w:space="0"/>
              <w:tl2br w:val="nil"/>
              <w:tr2bl w:val="nil"/>
            </w:tcBorders>
          </w:tcPr>
          <w:p>
            <w:pPr>
              <w:jc w:val="left"/>
              <w:rPr>
                <w:szCs w:val="21"/>
              </w:rPr>
            </w:pPr>
            <w:r>
              <w:rPr>
                <w:rFonts w:hint="eastAsia"/>
                <w:szCs w:val="21"/>
              </w:rPr>
              <w:t>INT(16)</w:t>
            </w:r>
          </w:p>
        </w:tc>
        <w:tc>
          <w:tcPr>
            <w:tcW w:w="950" w:type="dxa"/>
            <w:tcBorders>
              <w:top w:val="single" w:color="auto" w:sz="4" w:space="0"/>
              <w:tl2br w:val="nil"/>
              <w:tr2bl w:val="nil"/>
            </w:tcBorders>
          </w:tcPr>
          <w:p>
            <w:pPr>
              <w:jc w:val="left"/>
              <w:rPr>
                <w:szCs w:val="21"/>
              </w:rPr>
            </w:pPr>
            <w:r>
              <w:rPr>
                <w:rFonts w:hint="eastAsia"/>
                <w:szCs w:val="21"/>
              </w:rPr>
              <w:t>主键</w:t>
            </w:r>
          </w:p>
        </w:tc>
        <w:tc>
          <w:tcPr>
            <w:tcW w:w="3243"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662" w:type="dxa"/>
            <w:tcBorders>
              <w:tl2br w:val="nil"/>
              <w:tr2bl w:val="nil"/>
            </w:tcBorders>
          </w:tcPr>
          <w:p>
            <w:pPr>
              <w:jc w:val="left"/>
              <w:rPr>
                <w:szCs w:val="21"/>
              </w:rPr>
            </w:pPr>
            <w:r>
              <w:rPr>
                <w:rFonts w:hint="eastAsia"/>
                <w:szCs w:val="21"/>
              </w:rPr>
              <w:t>证书主题</w:t>
            </w:r>
          </w:p>
        </w:tc>
        <w:tc>
          <w:tcPr>
            <w:tcW w:w="1645" w:type="dxa"/>
            <w:tcBorders>
              <w:tl2br w:val="nil"/>
              <w:tr2bl w:val="nil"/>
            </w:tcBorders>
          </w:tcPr>
          <w:p>
            <w:pPr>
              <w:jc w:val="left"/>
              <w:rPr>
                <w:szCs w:val="21"/>
              </w:rPr>
            </w:pPr>
            <w:r>
              <w:rPr>
                <w:rFonts w:hint="eastAsia"/>
                <w:szCs w:val="21"/>
              </w:rPr>
              <w:t>VARCHAR(255)</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最大32字节</w:t>
            </w:r>
          </w:p>
        </w:tc>
      </w:tr>
      <w:tr>
        <w:trPr>
          <w:trHeight w:val="90" w:hRule="atLeast"/>
        </w:trPr>
        <w:tc>
          <w:tcPr>
            <w:tcW w:w="1213" w:type="dxa"/>
            <w:tcBorders>
              <w:tl2br w:val="nil"/>
              <w:tr2bl w:val="nil"/>
            </w:tcBorders>
          </w:tcPr>
          <w:p>
            <w:pPr>
              <w:jc w:val="left"/>
              <w:rPr>
                <w:szCs w:val="21"/>
              </w:rPr>
            </w:pPr>
            <w:r>
              <w:rPr>
                <w:rFonts w:hint="eastAsia"/>
                <w:szCs w:val="21"/>
              </w:rPr>
              <w:t>OCANAME</w:t>
            </w:r>
          </w:p>
        </w:tc>
        <w:tc>
          <w:tcPr>
            <w:tcW w:w="1662" w:type="dxa"/>
            <w:tcBorders>
              <w:tl2br w:val="nil"/>
              <w:tr2bl w:val="nil"/>
            </w:tcBorders>
          </w:tcPr>
          <w:p>
            <w:pPr>
              <w:jc w:val="left"/>
              <w:rPr>
                <w:szCs w:val="21"/>
              </w:rPr>
            </w:pPr>
            <w:r>
              <w:rPr>
                <w:rFonts w:hint="eastAsia"/>
                <w:szCs w:val="21"/>
              </w:rPr>
              <w:t>业务CA名称</w:t>
            </w:r>
          </w:p>
        </w:tc>
        <w:tc>
          <w:tcPr>
            <w:tcW w:w="1645" w:type="dxa"/>
            <w:tcBorders>
              <w:tl2br w:val="nil"/>
              <w:tr2bl w:val="nil"/>
            </w:tcBorders>
          </w:tcPr>
          <w:p>
            <w:pPr>
              <w:jc w:val="left"/>
              <w:rPr>
                <w:szCs w:val="21"/>
              </w:rPr>
            </w:pPr>
            <w:r>
              <w:rPr>
                <w:rFonts w:hint="eastAsia"/>
                <w:szCs w:val="21"/>
              </w:rPr>
              <w:t>VARCHAR(64)</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业务CA的名称，与OCAINGO表中的OCANAME一致</w:t>
            </w:r>
          </w:p>
        </w:tc>
      </w:tr>
      <w:tr>
        <w:trPr>
          <w:trHeight w:val="90" w:hRule="atLeast"/>
        </w:trPr>
        <w:tc>
          <w:tcPr>
            <w:tcW w:w="1213" w:type="dxa"/>
            <w:tcBorders>
              <w:tl2br w:val="nil"/>
              <w:tr2bl w:val="nil"/>
            </w:tcBorders>
          </w:tcPr>
          <w:p>
            <w:pPr>
              <w:jc w:val="left"/>
              <w:rPr>
                <w:szCs w:val="21"/>
              </w:rPr>
            </w:pPr>
            <w:r>
              <w:rPr>
                <w:rFonts w:hint="eastAsia"/>
                <w:szCs w:val="21"/>
              </w:rPr>
              <w:t>CERTTYPE</w:t>
            </w:r>
          </w:p>
        </w:tc>
        <w:tc>
          <w:tcPr>
            <w:tcW w:w="1662" w:type="dxa"/>
            <w:tcBorders>
              <w:tl2br w:val="nil"/>
              <w:tr2bl w:val="nil"/>
            </w:tcBorders>
          </w:tcPr>
          <w:p>
            <w:pPr>
              <w:jc w:val="left"/>
              <w:rPr>
                <w:szCs w:val="21"/>
              </w:rPr>
            </w:pPr>
            <w:r>
              <w:rPr>
                <w:rFonts w:hint="eastAsia"/>
                <w:szCs w:val="21"/>
              </w:rPr>
              <w:t>证书类型</w:t>
            </w:r>
          </w:p>
        </w:tc>
        <w:tc>
          <w:tcPr>
            <w:tcW w:w="1645" w:type="dxa"/>
            <w:tcBorders>
              <w:tl2br w:val="nil"/>
              <w:tr2bl w:val="nil"/>
            </w:tcBorders>
          </w:tcPr>
          <w:p>
            <w:pPr>
              <w:jc w:val="left"/>
              <w:rPr>
                <w:szCs w:val="21"/>
              </w:rPr>
            </w:pPr>
            <w:r>
              <w:rPr>
                <w:rFonts w:hint="eastAsia"/>
                <w:szCs w:val="21"/>
              </w:rPr>
              <w:t>VARCHAR(2)</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NOTBEFOR</w:t>
            </w:r>
          </w:p>
        </w:tc>
        <w:tc>
          <w:tcPr>
            <w:tcW w:w="1662" w:type="dxa"/>
            <w:tcBorders>
              <w:tl2br w:val="nil"/>
              <w:tr2bl w:val="nil"/>
            </w:tcBorders>
          </w:tcPr>
          <w:p>
            <w:pPr>
              <w:jc w:val="left"/>
              <w:rPr>
                <w:szCs w:val="21"/>
              </w:rPr>
            </w:pPr>
            <w:r>
              <w:rPr>
                <w:rFonts w:hint="eastAsia"/>
                <w:szCs w:val="21"/>
              </w:rPr>
              <w:t>开始时间</w:t>
            </w:r>
          </w:p>
        </w:tc>
        <w:tc>
          <w:tcPr>
            <w:tcW w:w="1645" w:type="dxa"/>
            <w:tcBorders>
              <w:tl2br w:val="nil"/>
              <w:tr2bl w:val="nil"/>
            </w:tcBorders>
          </w:tcPr>
          <w:p>
            <w:pPr>
              <w:jc w:val="left"/>
              <w:rPr>
                <w:szCs w:val="21"/>
              </w:rPr>
            </w:pPr>
            <w:r>
              <w:rPr>
                <w:rFonts w:hint="eastAsia"/>
                <w:szCs w:val="21"/>
              </w:rPr>
              <w:t>NUMERIC(20)</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NOTAFTER</w:t>
            </w:r>
          </w:p>
        </w:tc>
        <w:tc>
          <w:tcPr>
            <w:tcW w:w="1662" w:type="dxa"/>
            <w:tcBorders>
              <w:tl2br w:val="nil"/>
              <w:tr2bl w:val="nil"/>
            </w:tcBorders>
          </w:tcPr>
          <w:p>
            <w:pPr>
              <w:jc w:val="left"/>
              <w:rPr>
                <w:szCs w:val="21"/>
              </w:rPr>
            </w:pPr>
            <w:r>
              <w:rPr>
                <w:rFonts w:hint="eastAsia"/>
                <w:szCs w:val="21"/>
              </w:rPr>
              <w:t>结束时间</w:t>
            </w:r>
          </w:p>
        </w:tc>
        <w:tc>
          <w:tcPr>
            <w:tcW w:w="1645" w:type="dxa"/>
            <w:tcBorders>
              <w:tl2br w:val="nil"/>
              <w:tr2bl w:val="nil"/>
            </w:tcBorders>
          </w:tcPr>
          <w:p>
            <w:pPr>
              <w:jc w:val="left"/>
              <w:rPr>
                <w:szCs w:val="21"/>
              </w:rPr>
            </w:pPr>
            <w:r>
              <w:rPr>
                <w:rFonts w:hint="eastAsia"/>
                <w:szCs w:val="21"/>
              </w:rPr>
              <w:t>NUMERIC(20)</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TEMPLATENAME</w:t>
            </w:r>
          </w:p>
        </w:tc>
        <w:tc>
          <w:tcPr>
            <w:tcW w:w="1662" w:type="dxa"/>
            <w:tcBorders>
              <w:tl2br w:val="nil"/>
              <w:tr2bl w:val="nil"/>
            </w:tcBorders>
          </w:tcPr>
          <w:p>
            <w:pPr>
              <w:jc w:val="left"/>
              <w:rPr>
                <w:szCs w:val="21"/>
              </w:rPr>
            </w:pPr>
            <w:r>
              <w:rPr>
                <w:rFonts w:hint="eastAsia"/>
                <w:szCs w:val="21"/>
              </w:rPr>
              <w:t>模板名称</w:t>
            </w:r>
          </w:p>
        </w:tc>
        <w:tc>
          <w:tcPr>
            <w:tcW w:w="1645" w:type="dxa"/>
            <w:tcBorders>
              <w:tl2br w:val="nil"/>
              <w:tr2bl w:val="nil"/>
            </w:tcBorders>
          </w:tcPr>
          <w:p>
            <w:pPr>
              <w:jc w:val="left"/>
              <w:rPr>
                <w:szCs w:val="21"/>
              </w:rPr>
            </w:pPr>
            <w:r>
              <w:rPr>
                <w:rFonts w:hint="eastAsia"/>
                <w:szCs w:val="21"/>
              </w:rPr>
              <w:t>VARCHAR(32)</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ISCRL</w:t>
            </w:r>
          </w:p>
        </w:tc>
        <w:tc>
          <w:tcPr>
            <w:tcW w:w="1662" w:type="dxa"/>
            <w:tcBorders>
              <w:tl2br w:val="nil"/>
              <w:tr2bl w:val="nil"/>
            </w:tcBorders>
          </w:tcPr>
          <w:p>
            <w:pPr>
              <w:jc w:val="left"/>
              <w:rPr>
                <w:szCs w:val="21"/>
              </w:rPr>
            </w:pPr>
            <w:r>
              <w:rPr>
                <w:rFonts w:hint="eastAsia"/>
                <w:szCs w:val="21"/>
              </w:rPr>
              <w:t>是否发布CRL</w:t>
            </w:r>
          </w:p>
        </w:tc>
        <w:tc>
          <w:tcPr>
            <w:tcW w:w="1645" w:type="dxa"/>
            <w:tcBorders>
              <w:tl2br w:val="nil"/>
              <w:tr2bl w:val="nil"/>
            </w:tcBorders>
          </w:tcPr>
          <w:p>
            <w:pPr>
              <w:jc w:val="left"/>
              <w:rPr>
                <w:szCs w:val="21"/>
              </w:rPr>
            </w:pPr>
            <w:r>
              <w:rPr>
                <w:rFonts w:hint="eastAsia"/>
                <w:szCs w:val="21"/>
              </w:rPr>
              <w:t>VARCHAR(1)</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F不发布，T发布，根据模板定</w:t>
            </w:r>
          </w:p>
        </w:tc>
      </w:tr>
      <w:tr>
        <w:trPr>
          <w:trHeight w:val="90" w:hRule="atLeast"/>
        </w:trPr>
        <w:tc>
          <w:tcPr>
            <w:tcW w:w="1213" w:type="dxa"/>
            <w:tcBorders>
              <w:tl2br w:val="nil"/>
              <w:tr2bl w:val="nil"/>
            </w:tcBorders>
          </w:tcPr>
          <w:p>
            <w:pPr>
              <w:jc w:val="left"/>
              <w:rPr>
                <w:szCs w:val="21"/>
              </w:rPr>
            </w:pPr>
            <w:r>
              <w:rPr>
                <w:rFonts w:hint="eastAsia"/>
                <w:szCs w:val="21"/>
              </w:rPr>
              <w:t>PUBKEYHASH</w:t>
            </w:r>
          </w:p>
        </w:tc>
        <w:tc>
          <w:tcPr>
            <w:tcW w:w="1662" w:type="dxa"/>
            <w:tcBorders>
              <w:tl2br w:val="nil"/>
              <w:tr2bl w:val="nil"/>
            </w:tcBorders>
          </w:tcPr>
          <w:p>
            <w:pPr>
              <w:jc w:val="left"/>
              <w:rPr>
                <w:szCs w:val="21"/>
              </w:rPr>
            </w:pPr>
            <w:r>
              <w:rPr>
                <w:rFonts w:hint="eastAsia"/>
                <w:szCs w:val="21"/>
              </w:rPr>
              <w:t>公钥哈希</w:t>
            </w:r>
          </w:p>
        </w:tc>
        <w:tc>
          <w:tcPr>
            <w:tcW w:w="1645" w:type="dxa"/>
            <w:tcBorders>
              <w:tl2br w:val="nil"/>
              <w:tr2bl w:val="nil"/>
            </w:tcBorders>
          </w:tcPr>
          <w:p>
            <w:pPr>
              <w:jc w:val="left"/>
              <w:rPr>
                <w:szCs w:val="21"/>
              </w:rPr>
            </w:pPr>
            <w:r>
              <w:rPr>
                <w:rFonts w:hint="eastAsia"/>
                <w:szCs w:val="21"/>
              </w:rPr>
              <w:t>VARCHAR(64)</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使用SM3对证书签名公钥进行hash后十六进制存储</w:t>
            </w:r>
          </w:p>
        </w:tc>
      </w:tr>
      <w:tr>
        <w:trPr>
          <w:trHeight w:val="90" w:hRule="atLeast"/>
        </w:trPr>
        <w:tc>
          <w:tcPr>
            <w:tcW w:w="1213" w:type="dxa"/>
            <w:tcBorders>
              <w:tl2br w:val="nil"/>
              <w:tr2bl w:val="nil"/>
            </w:tcBorders>
          </w:tcPr>
          <w:p>
            <w:pPr>
              <w:jc w:val="left"/>
              <w:rPr>
                <w:szCs w:val="21"/>
              </w:rPr>
            </w:pPr>
            <w:r>
              <w:rPr>
                <w:rFonts w:hint="eastAsia"/>
                <w:szCs w:val="21"/>
              </w:rPr>
              <w:t>REFCODE</w:t>
            </w:r>
          </w:p>
        </w:tc>
        <w:tc>
          <w:tcPr>
            <w:tcW w:w="1662" w:type="dxa"/>
            <w:tcBorders>
              <w:tl2br w:val="nil"/>
              <w:tr2bl w:val="nil"/>
            </w:tcBorders>
          </w:tcPr>
          <w:p>
            <w:pPr>
              <w:jc w:val="left"/>
              <w:rPr>
                <w:szCs w:val="21"/>
              </w:rPr>
            </w:pPr>
            <w:r>
              <w:rPr>
                <w:rFonts w:hint="eastAsia"/>
                <w:szCs w:val="21"/>
              </w:rPr>
              <w:t>随机数</w:t>
            </w:r>
          </w:p>
        </w:tc>
        <w:tc>
          <w:tcPr>
            <w:tcW w:w="1645" w:type="dxa"/>
            <w:tcBorders>
              <w:tl2br w:val="nil"/>
              <w:tr2bl w:val="nil"/>
            </w:tcBorders>
          </w:tcPr>
          <w:p>
            <w:pPr>
              <w:jc w:val="left"/>
              <w:rPr>
                <w:szCs w:val="21"/>
              </w:rPr>
            </w:pPr>
            <w:r>
              <w:rPr>
                <w:rFonts w:hint="eastAsia"/>
                <w:szCs w:val="21"/>
              </w:rPr>
              <w:t>VARCHAR(8)</w:t>
            </w:r>
          </w:p>
        </w:tc>
        <w:tc>
          <w:tcPr>
            <w:tcW w:w="950" w:type="dxa"/>
            <w:tcBorders>
              <w:tl2br w:val="nil"/>
              <w:tr2bl w:val="nil"/>
            </w:tcBorders>
          </w:tcPr>
          <w:p>
            <w:pPr>
              <w:jc w:val="left"/>
              <w:rPr>
                <w:szCs w:val="21"/>
              </w:rPr>
            </w:pPr>
            <w:r>
              <w:rPr>
                <w:rFonts w:hint="eastAsia"/>
                <w:szCs w:val="21"/>
              </w:rPr>
              <w:t>可空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CERTSTATUS</w:t>
            </w:r>
          </w:p>
        </w:tc>
        <w:tc>
          <w:tcPr>
            <w:tcW w:w="1662" w:type="dxa"/>
            <w:tcBorders>
              <w:tl2br w:val="nil"/>
              <w:tr2bl w:val="nil"/>
            </w:tcBorders>
          </w:tcPr>
          <w:p>
            <w:pPr>
              <w:jc w:val="left"/>
              <w:rPr>
                <w:szCs w:val="21"/>
              </w:rPr>
            </w:pPr>
            <w:r>
              <w:rPr>
                <w:rFonts w:hint="eastAsia"/>
                <w:szCs w:val="21"/>
              </w:rPr>
              <w:t>状态</w:t>
            </w:r>
          </w:p>
        </w:tc>
        <w:tc>
          <w:tcPr>
            <w:tcW w:w="1645" w:type="dxa"/>
            <w:tcBorders>
              <w:tl2br w:val="nil"/>
              <w:tr2bl w:val="nil"/>
            </w:tcBorders>
          </w:tcPr>
          <w:p>
            <w:pPr>
              <w:jc w:val="left"/>
              <w:rPr>
                <w:szCs w:val="21"/>
              </w:rPr>
            </w:pPr>
            <w:r>
              <w:rPr>
                <w:rFonts w:hint="eastAsia"/>
                <w:szCs w:val="21"/>
              </w:rPr>
              <w:t>NUMERIC(1)</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默认2，2 正常 3 冻结 4 作废</w:t>
            </w:r>
          </w:p>
        </w:tc>
      </w:tr>
      <w:tr>
        <w:trPr>
          <w:trHeight w:val="90" w:hRule="atLeast"/>
        </w:trPr>
        <w:tc>
          <w:tcPr>
            <w:tcW w:w="1213" w:type="dxa"/>
            <w:tcBorders>
              <w:tl2br w:val="nil"/>
              <w:tr2bl w:val="nil"/>
            </w:tcBorders>
          </w:tcPr>
          <w:p>
            <w:pPr>
              <w:jc w:val="left"/>
              <w:rPr>
                <w:szCs w:val="21"/>
              </w:rPr>
            </w:pPr>
            <w:r>
              <w:rPr>
                <w:rFonts w:hint="eastAsia"/>
                <w:szCs w:val="21"/>
              </w:rPr>
              <w:t>CRLSERIES</w:t>
            </w:r>
          </w:p>
        </w:tc>
        <w:tc>
          <w:tcPr>
            <w:tcW w:w="1662" w:type="dxa"/>
            <w:tcBorders>
              <w:tl2br w:val="nil"/>
              <w:tr2bl w:val="nil"/>
            </w:tcBorders>
          </w:tcPr>
          <w:p>
            <w:pPr>
              <w:jc w:val="left"/>
              <w:rPr>
                <w:szCs w:val="21"/>
              </w:rPr>
            </w:pPr>
            <w:r>
              <w:rPr>
                <w:rFonts w:hint="eastAsia"/>
                <w:szCs w:val="21"/>
              </w:rPr>
              <w:t>CRL版本号</w:t>
            </w:r>
          </w:p>
        </w:tc>
        <w:tc>
          <w:tcPr>
            <w:tcW w:w="1645" w:type="dxa"/>
            <w:tcBorders>
              <w:tl2br w:val="nil"/>
              <w:tr2bl w:val="nil"/>
            </w:tcBorders>
          </w:tcPr>
          <w:p>
            <w:pPr>
              <w:jc w:val="left"/>
              <w:rPr>
                <w:szCs w:val="21"/>
              </w:rPr>
            </w:pPr>
            <w:r>
              <w:rPr>
                <w:rFonts w:hint="eastAsia"/>
                <w:szCs w:val="21"/>
              </w:rPr>
              <w:t>INT（16）</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默认0，根据模板配置信息来存储</w:t>
            </w:r>
          </w:p>
        </w:tc>
      </w:tr>
      <w:tr>
        <w:trPr>
          <w:trHeight w:val="90" w:hRule="atLeast"/>
        </w:trPr>
        <w:tc>
          <w:tcPr>
            <w:tcW w:w="1213" w:type="dxa"/>
            <w:tcBorders>
              <w:tl2br w:val="nil"/>
              <w:tr2bl w:val="nil"/>
            </w:tcBorders>
          </w:tcPr>
          <w:p>
            <w:pPr>
              <w:jc w:val="left"/>
              <w:rPr>
                <w:szCs w:val="21"/>
              </w:rPr>
            </w:pPr>
            <w:r>
              <w:rPr>
                <w:rFonts w:hint="eastAsia"/>
                <w:szCs w:val="21"/>
              </w:rPr>
              <w:t>CRACAID</w:t>
            </w:r>
          </w:p>
        </w:tc>
        <w:tc>
          <w:tcPr>
            <w:tcW w:w="1662" w:type="dxa"/>
            <w:tcBorders>
              <w:tl2br w:val="nil"/>
              <w:tr2bl w:val="nil"/>
            </w:tcBorders>
          </w:tcPr>
          <w:p>
            <w:pPr>
              <w:jc w:val="left"/>
              <w:rPr>
                <w:szCs w:val="21"/>
              </w:rPr>
            </w:pPr>
            <w:r>
              <w:rPr>
                <w:rFonts w:hint="eastAsia"/>
                <w:szCs w:val="21"/>
              </w:rPr>
              <w:t>撤销CA表示符</w:t>
            </w:r>
          </w:p>
        </w:tc>
        <w:tc>
          <w:tcPr>
            <w:tcW w:w="1645" w:type="dxa"/>
            <w:tcBorders>
              <w:tl2br w:val="nil"/>
              <w:tr2bl w:val="nil"/>
            </w:tcBorders>
          </w:tcPr>
          <w:p>
            <w:pPr>
              <w:jc w:val="left"/>
              <w:rPr>
                <w:szCs w:val="21"/>
              </w:rPr>
            </w:pPr>
            <w:r>
              <w:rPr>
                <w:rFonts w:hint="eastAsia"/>
                <w:szCs w:val="21"/>
              </w:rPr>
              <w:t>VARCHAR（6）</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默认000000  16禁止存储</w:t>
            </w:r>
          </w:p>
        </w:tc>
      </w:tr>
      <w:tr>
        <w:trPr>
          <w:trHeight w:val="90" w:hRule="atLeast"/>
        </w:trPr>
        <w:tc>
          <w:tcPr>
            <w:tcW w:w="1213" w:type="dxa"/>
            <w:tcBorders>
              <w:tl2br w:val="nil"/>
              <w:tr2bl w:val="nil"/>
            </w:tcBorders>
          </w:tcPr>
          <w:p>
            <w:pPr>
              <w:jc w:val="left"/>
              <w:rPr>
                <w:szCs w:val="21"/>
              </w:rPr>
            </w:pPr>
            <w:r>
              <w:rPr>
                <w:rFonts w:hint="eastAsia"/>
                <w:szCs w:val="21"/>
              </w:rPr>
              <w:t>UUID</w:t>
            </w:r>
          </w:p>
        </w:tc>
        <w:tc>
          <w:tcPr>
            <w:tcW w:w="1662" w:type="dxa"/>
            <w:tcBorders>
              <w:tl2br w:val="nil"/>
              <w:tr2bl w:val="nil"/>
            </w:tcBorders>
          </w:tcPr>
          <w:p>
            <w:pPr>
              <w:jc w:val="left"/>
              <w:rPr>
                <w:szCs w:val="21"/>
              </w:rPr>
            </w:pPr>
            <w:r>
              <w:rPr>
                <w:rFonts w:hint="eastAsia"/>
                <w:szCs w:val="21"/>
              </w:rPr>
              <w:t>设备标识</w:t>
            </w:r>
          </w:p>
        </w:tc>
        <w:tc>
          <w:tcPr>
            <w:tcW w:w="1645" w:type="dxa"/>
            <w:tcBorders>
              <w:tl2br w:val="nil"/>
              <w:tr2bl w:val="nil"/>
            </w:tcBorders>
          </w:tcPr>
          <w:p>
            <w:pPr>
              <w:jc w:val="left"/>
              <w:rPr>
                <w:szCs w:val="21"/>
              </w:rPr>
            </w:pPr>
            <w:r>
              <w:rPr>
                <w:rFonts w:hint="eastAsia"/>
                <w:szCs w:val="21"/>
              </w:rPr>
              <w:t>VARCHAR（128）</w:t>
            </w:r>
          </w:p>
        </w:tc>
        <w:tc>
          <w:tcPr>
            <w:tcW w:w="950" w:type="dxa"/>
            <w:tcBorders>
              <w:tl2br w:val="nil"/>
              <w:tr2bl w:val="nil"/>
            </w:tcBorders>
          </w:tcPr>
          <w:p>
            <w:pPr>
              <w:jc w:val="left"/>
              <w:rPr>
                <w:szCs w:val="21"/>
              </w:rPr>
            </w:pPr>
            <w:r>
              <w:rPr>
                <w:rFonts w:hint="eastAsia"/>
                <w:szCs w:val="21"/>
              </w:rPr>
              <w:t>可空</w:t>
            </w:r>
          </w:p>
        </w:tc>
        <w:tc>
          <w:tcPr>
            <w:tcW w:w="3243" w:type="dxa"/>
            <w:tcBorders>
              <w:tl2br w:val="nil"/>
              <w:tr2bl w:val="nil"/>
            </w:tcBorders>
          </w:tcPr>
          <w:p>
            <w:pPr>
              <w:jc w:val="left"/>
              <w:rPr>
                <w:szCs w:val="21"/>
              </w:rPr>
            </w:pPr>
            <w:r>
              <w:rPr>
                <w:rFonts w:hint="eastAsia"/>
                <w:szCs w:val="21"/>
              </w:rPr>
              <w:t>设备标识</w:t>
            </w:r>
          </w:p>
        </w:tc>
      </w:tr>
    </w:tbl>
    <w:p>
      <w:pPr>
        <w:spacing w:line="400" w:lineRule="exact"/>
        <w:ind w:firstLine="480" w:firstLineChars="200"/>
        <w:rPr>
          <w:rFonts w:cs="宋体"/>
          <w:color w:val="000000"/>
          <w:sz w:val="24"/>
        </w:rPr>
      </w:pPr>
      <w:r>
        <w:rPr>
          <w:rFonts w:hint="eastAsia" w:cs="宋体"/>
          <w:color w:val="000000"/>
          <w:sz w:val="24"/>
        </w:rPr>
        <w:t>（4）模板表，主要存储证书模板的相关信息。其中主要属性包括ID、名称、模板内容、是否被使用、是否可修改、模板类型、是否发布CRL、有效期。详细说明如表5.11所示。</w:t>
      </w:r>
    </w:p>
    <w:p>
      <w:pPr>
        <w:spacing w:before="120" w:after="120"/>
        <w:jc w:val="center"/>
        <w:rPr>
          <w:rFonts w:ascii="黑体" w:hAnsi="黑体" w:eastAsia="黑体" w:cs="黑体"/>
          <w:szCs w:val="21"/>
        </w:rPr>
      </w:pPr>
      <w:r>
        <w:rPr>
          <w:rFonts w:hint="eastAsia" w:ascii="黑体" w:hAnsi="黑体" w:eastAsia="黑体" w:cs="黑体"/>
          <w:szCs w:val="21"/>
        </w:rPr>
        <w:t>表5.11 模板表</w:t>
      </w:r>
    </w:p>
    <w:tbl>
      <w:tblPr>
        <w:tblStyle w:val="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464"/>
        <w:gridCol w:w="1843"/>
        <w:gridCol w:w="1067"/>
        <w:gridCol w:w="3126"/>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464" w:type="dxa"/>
            <w:tcBorders>
              <w:bottom w:val="single" w:color="auto" w:sz="4" w:space="0"/>
            </w:tcBorders>
            <w:vAlign w:val="center"/>
          </w:tcPr>
          <w:p>
            <w:pPr>
              <w:jc w:val="left"/>
              <w:rPr>
                <w:szCs w:val="21"/>
              </w:rPr>
            </w:pPr>
            <w:r>
              <w:rPr>
                <w:rFonts w:hint="eastAsia"/>
                <w:szCs w:val="21"/>
              </w:rPr>
              <w:t>字段意义</w:t>
            </w:r>
          </w:p>
        </w:tc>
        <w:tc>
          <w:tcPr>
            <w:tcW w:w="1843"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464" w:type="dxa"/>
            <w:tcBorders>
              <w:top w:val="single" w:color="auto" w:sz="4" w:space="0"/>
              <w:tl2br w:val="nil"/>
              <w:tr2bl w:val="nil"/>
            </w:tcBorders>
          </w:tcPr>
          <w:p>
            <w:pPr>
              <w:jc w:val="left"/>
              <w:rPr>
                <w:szCs w:val="21"/>
              </w:rPr>
            </w:pPr>
            <w:r>
              <w:rPr>
                <w:rFonts w:hint="eastAsia"/>
                <w:szCs w:val="21"/>
              </w:rPr>
              <w:t>id</w:t>
            </w:r>
          </w:p>
        </w:tc>
        <w:tc>
          <w:tcPr>
            <w:tcW w:w="1843" w:type="dxa"/>
            <w:tcBorders>
              <w:top w:val="single" w:color="auto" w:sz="4" w:space="0"/>
              <w:tl2br w:val="nil"/>
              <w:tr2bl w:val="nil"/>
            </w:tcBorders>
          </w:tcPr>
          <w:p>
            <w:pPr>
              <w:jc w:val="left"/>
              <w:rPr>
                <w:szCs w:val="21"/>
              </w:rPr>
            </w:pPr>
            <w:r>
              <w:rPr>
                <w:rFonts w:hint="eastAsia"/>
                <w:szCs w:val="21"/>
              </w:rPr>
              <w:t>INT(16)</w:t>
            </w:r>
          </w:p>
        </w:tc>
        <w:tc>
          <w:tcPr>
            <w:tcW w:w="1067" w:type="dxa"/>
            <w:tcBorders>
              <w:top w:val="single" w:color="auto" w:sz="4" w:space="0"/>
              <w:tl2br w:val="nil"/>
              <w:tr2bl w:val="nil"/>
            </w:tcBorders>
          </w:tcPr>
          <w:p>
            <w:pPr>
              <w:jc w:val="left"/>
              <w:rPr>
                <w:szCs w:val="21"/>
              </w:rPr>
            </w:pPr>
            <w:r>
              <w:rPr>
                <w:rFonts w:hint="eastAsia"/>
                <w:szCs w:val="21"/>
              </w:rPr>
              <w:t>主键</w:t>
            </w:r>
          </w:p>
        </w:tc>
        <w:tc>
          <w:tcPr>
            <w:tcW w:w="3126"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213" w:type="dxa"/>
            <w:tcBorders>
              <w:tl2br w:val="nil"/>
              <w:tr2bl w:val="nil"/>
            </w:tcBorders>
          </w:tcPr>
          <w:p>
            <w:pPr>
              <w:jc w:val="left"/>
              <w:rPr>
                <w:szCs w:val="21"/>
              </w:rPr>
            </w:pPr>
            <w:r>
              <w:rPr>
                <w:rFonts w:hint="eastAsia"/>
                <w:szCs w:val="21"/>
              </w:rPr>
              <w:t>NAME</w:t>
            </w:r>
          </w:p>
        </w:tc>
        <w:tc>
          <w:tcPr>
            <w:tcW w:w="1464" w:type="dxa"/>
            <w:tcBorders>
              <w:tl2br w:val="nil"/>
              <w:tr2bl w:val="nil"/>
            </w:tcBorders>
          </w:tcPr>
          <w:p>
            <w:pPr>
              <w:jc w:val="left"/>
              <w:rPr>
                <w:szCs w:val="21"/>
              </w:rPr>
            </w:pPr>
            <w:r>
              <w:rPr>
                <w:rFonts w:hint="eastAsia"/>
                <w:szCs w:val="21"/>
              </w:rPr>
              <w:t>名称</w:t>
            </w:r>
          </w:p>
        </w:tc>
        <w:tc>
          <w:tcPr>
            <w:tcW w:w="1843" w:type="dxa"/>
            <w:tcBorders>
              <w:tl2br w:val="nil"/>
              <w:tr2bl w:val="nil"/>
            </w:tcBorders>
          </w:tcPr>
          <w:p>
            <w:pPr>
              <w:jc w:val="left"/>
              <w:rPr>
                <w:szCs w:val="21"/>
              </w:rPr>
            </w:pPr>
            <w:r>
              <w:rPr>
                <w:rFonts w:hint="eastAsia"/>
                <w:szCs w:val="21"/>
              </w:rPr>
              <w:t>VARCHAR(32)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模板名，唯一，大写存储</w:t>
            </w:r>
          </w:p>
        </w:tc>
      </w:tr>
      <w:tr>
        <w:trPr>
          <w:trHeight w:val="90" w:hRule="atLeast"/>
        </w:trPr>
        <w:tc>
          <w:tcPr>
            <w:tcW w:w="1213" w:type="dxa"/>
            <w:tcBorders>
              <w:tl2br w:val="nil"/>
              <w:tr2bl w:val="nil"/>
            </w:tcBorders>
          </w:tcPr>
          <w:p>
            <w:pPr>
              <w:jc w:val="left"/>
              <w:rPr>
                <w:szCs w:val="21"/>
              </w:rPr>
            </w:pPr>
            <w:r>
              <w:rPr>
                <w:rFonts w:hint="eastAsia"/>
                <w:szCs w:val="21"/>
              </w:rPr>
              <w:t>CONTENT</w:t>
            </w:r>
          </w:p>
        </w:tc>
        <w:tc>
          <w:tcPr>
            <w:tcW w:w="1464" w:type="dxa"/>
            <w:tcBorders>
              <w:tl2br w:val="nil"/>
              <w:tr2bl w:val="nil"/>
            </w:tcBorders>
          </w:tcPr>
          <w:p>
            <w:pPr>
              <w:jc w:val="left"/>
              <w:rPr>
                <w:szCs w:val="21"/>
              </w:rPr>
            </w:pPr>
            <w:r>
              <w:rPr>
                <w:rFonts w:hint="eastAsia"/>
                <w:szCs w:val="21"/>
              </w:rPr>
              <w:t>模板内容</w:t>
            </w:r>
          </w:p>
        </w:tc>
        <w:tc>
          <w:tcPr>
            <w:tcW w:w="1843" w:type="dxa"/>
            <w:tcBorders>
              <w:tl2br w:val="nil"/>
              <w:tr2bl w:val="nil"/>
            </w:tcBorders>
          </w:tcPr>
          <w:p>
            <w:pPr>
              <w:jc w:val="left"/>
              <w:rPr>
                <w:szCs w:val="21"/>
              </w:rPr>
            </w:pPr>
            <w:r>
              <w:rPr>
                <w:rFonts w:hint="eastAsia"/>
                <w:szCs w:val="21"/>
              </w:rPr>
              <w:t>VARCHAR(4000)</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模板内容JSON格式存储，包含证书有效期，权限等扩展信息</w:t>
            </w:r>
          </w:p>
        </w:tc>
      </w:tr>
    </w:tbl>
    <w:p>
      <w:pPr>
        <w:spacing w:before="120" w:after="120"/>
        <w:jc w:val="center"/>
        <w:rPr>
          <w:rFonts w:ascii="黑体" w:hAnsi="黑体" w:eastAsia="黑体" w:cs="黑体"/>
          <w:szCs w:val="21"/>
        </w:rPr>
      </w:pPr>
      <w:r>
        <w:rPr>
          <w:rFonts w:hint="eastAsia" w:ascii="黑体" w:hAnsi="黑体" w:eastAsia="黑体" w:cs="黑体"/>
          <w:szCs w:val="21"/>
        </w:rPr>
        <w:t>续表5.11 模板表</w:t>
      </w:r>
    </w:p>
    <w:tbl>
      <w:tblPr>
        <w:tblStyle w:val="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808"/>
        <w:gridCol w:w="1499"/>
        <w:gridCol w:w="1067"/>
        <w:gridCol w:w="3126"/>
      </w:tblGrid>
      <w:tr>
        <w:trPr>
          <w:trHeight w:val="635"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808" w:type="dxa"/>
            <w:tcBorders>
              <w:bottom w:val="single" w:color="auto" w:sz="4" w:space="0"/>
            </w:tcBorders>
            <w:vAlign w:val="center"/>
          </w:tcPr>
          <w:p>
            <w:pPr>
              <w:jc w:val="left"/>
              <w:rPr>
                <w:szCs w:val="21"/>
              </w:rPr>
            </w:pPr>
            <w:r>
              <w:rPr>
                <w:rFonts w:hint="eastAsia"/>
                <w:szCs w:val="21"/>
              </w:rPr>
              <w:t>字段意义</w:t>
            </w:r>
          </w:p>
        </w:tc>
        <w:tc>
          <w:tcPr>
            <w:tcW w:w="1499"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ISUSED</w:t>
            </w:r>
          </w:p>
        </w:tc>
        <w:tc>
          <w:tcPr>
            <w:tcW w:w="1808" w:type="dxa"/>
            <w:tcBorders>
              <w:top w:val="single" w:color="auto" w:sz="4" w:space="0"/>
              <w:tl2br w:val="nil"/>
              <w:tr2bl w:val="nil"/>
            </w:tcBorders>
          </w:tcPr>
          <w:p>
            <w:pPr>
              <w:jc w:val="left"/>
              <w:rPr>
                <w:szCs w:val="21"/>
              </w:rPr>
            </w:pPr>
            <w:r>
              <w:rPr>
                <w:rFonts w:hint="eastAsia"/>
                <w:szCs w:val="21"/>
              </w:rPr>
              <w:t>是否被使用</w:t>
            </w:r>
          </w:p>
        </w:tc>
        <w:tc>
          <w:tcPr>
            <w:tcW w:w="1499" w:type="dxa"/>
            <w:tcBorders>
              <w:top w:val="single" w:color="auto" w:sz="4" w:space="0"/>
              <w:tl2br w:val="nil"/>
              <w:tr2bl w:val="nil"/>
            </w:tcBorders>
          </w:tcPr>
          <w:p>
            <w:pPr>
              <w:jc w:val="left"/>
              <w:rPr>
                <w:szCs w:val="21"/>
              </w:rPr>
            </w:pPr>
            <w:r>
              <w:rPr>
                <w:rFonts w:hint="eastAsia"/>
                <w:szCs w:val="21"/>
              </w:rPr>
              <w:t>VARCHAR(1)</w:t>
            </w:r>
          </w:p>
        </w:tc>
        <w:tc>
          <w:tcPr>
            <w:tcW w:w="1067" w:type="dxa"/>
            <w:tcBorders>
              <w:top w:val="single" w:color="auto" w:sz="4" w:space="0"/>
              <w:tl2br w:val="nil"/>
              <w:tr2bl w:val="nil"/>
            </w:tcBorders>
          </w:tcPr>
          <w:p>
            <w:pPr>
              <w:jc w:val="left"/>
              <w:rPr>
                <w:szCs w:val="21"/>
              </w:rPr>
            </w:pPr>
            <w:r>
              <w:rPr>
                <w:rFonts w:hint="eastAsia"/>
                <w:szCs w:val="21"/>
              </w:rPr>
              <w:t>非空</w:t>
            </w:r>
          </w:p>
        </w:tc>
        <w:tc>
          <w:tcPr>
            <w:tcW w:w="3126" w:type="dxa"/>
            <w:tcBorders>
              <w:top w:val="single" w:color="auto" w:sz="4" w:space="0"/>
              <w:tl2br w:val="nil"/>
              <w:tr2bl w:val="nil"/>
            </w:tcBorders>
          </w:tcPr>
          <w:p>
            <w:pPr>
              <w:jc w:val="left"/>
              <w:rPr>
                <w:szCs w:val="21"/>
              </w:rPr>
            </w:pPr>
            <w:r>
              <w:rPr>
                <w:rFonts w:hint="eastAsia"/>
                <w:szCs w:val="21"/>
              </w:rPr>
              <w:t>T：已使用,F：未使用，已被使用的模板不可在修改</w:t>
            </w:r>
          </w:p>
        </w:tc>
      </w:tr>
      <w:tr>
        <w:trPr>
          <w:trHeight w:val="90" w:hRule="atLeast"/>
        </w:trPr>
        <w:tc>
          <w:tcPr>
            <w:tcW w:w="1213" w:type="dxa"/>
            <w:tcBorders>
              <w:tl2br w:val="nil"/>
              <w:tr2bl w:val="nil"/>
            </w:tcBorders>
          </w:tcPr>
          <w:p>
            <w:pPr>
              <w:jc w:val="left"/>
              <w:rPr>
                <w:szCs w:val="21"/>
              </w:rPr>
            </w:pPr>
            <w:r>
              <w:rPr>
                <w:rFonts w:hint="eastAsia"/>
                <w:szCs w:val="21"/>
              </w:rPr>
              <w:t>MODIF</w:t>
            </w:r>
          </w:p>
        </w:tc>
        <w:tc>
          <w:tcPr>
            <w:tcW w:w="1808" w:type="dxa"/>
            <w:tcBorders>
              <w:tl2br w:val="nil"/>
              <w:tr2bl w:val="nil"/>
            </w:tcBorders>
          </w:tcPr>
          <w:p>
            <w:pPr>
              <w:jc w:val="left"/>
              <w:rPr>
                <w:szCs w:val="21"/>
              </w:rPr>
            </w:pPr>
            <w:r>
              <w:rPr>
                <w:rFonts w:hint="eastAsia"/>
                <w:szCs w:val="21"/>
              </w:rPr>
              <w:t>是否可修改</w:t>
            </w:r>
          </w:p>
        </w:tc>
        <w:tc>
          <w:tcPr>
            <w:tcW w:w="1499" w:type="dxa"/>
            <w:tcBorders>
              <w:tl2br w:val="nil"/>
              <w:tr2bl w:val="nil"/>
            </w:tcBorders>
          </w:tcPr>
          <w:p>
            <w:pPr>
              <w:jc w:val="left"/>
              <w:rPr>
                <w:szCs w:val="21"/>
              </w:rPr>
            </w:pPr>
            <w:r>
              <w:rPr>
                <w:rFonts w:hint="eastAsia"/>
                <w:szCs w:val="21"/>
              </w:rPr>
              <w:t>VARCHAR(1)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T：可修改,F：不可修改</w:t>
            </w:r>
          </w:p>
        </w:tc>
      </w:tr>
      <w:tr>
        <w:trPr>
          <w:trHeight w:val="90" w:hRule="atLeast"/>
        </w:trPr>
        <w:tc>
          <w:tcPr>
            <w:tcW w:w="1213" w:type="dxa"/>
            <w:tcBorders>
              <w:tl2br w:val="nil"/>
              <w:tr2bl w:val="nil"/>
            </w:tcBorders>
          </w:tcPr>
          <w:p>
            <w:pPr>
              <w:jc w:val="left"/>
              <w:rPr>
                <w:szCs w:val="21"/>
              </w:rPr>
            </w:pPr>
            <w:r>
              <w:rPr>
                <w:rFonts w:hint="eastAsia"/>
                <w:szCs w:val="21"/>
              </w:rPr>
              <w:t>TYPE</w:t>
            </w:r>
          </w:p>
        </w:tc>
        <w:tc>
          <w:tcPr>
            <w:tcW w:w="1808" w:type="dxa"/>
            <w:tcBorders>
              <w:tl2br w:val="nil"/>
              <w:tr2bl w:val="nil"/>
            </w:tcBorders>
          </w:tcPr>
          <w:p>
            <w:pPr>
              <w:jc w:val="left"/>
              <w:rPr>
                <w:szCs w:val="21"/>
              </w:rPr>
            </w:pPr>
            <w:r>
              <w:rPr>
                <w:rFonts w:hint="eastAsia"/>
                <w:szCs w:val="21"/>
              </w:rPr>
              <w:t>模板类型</w:t>
            </w:r>
          </w:p>
        </w:tc>
        <w:tc>
          <w:tcPr>
            <w:tcW w:w="1499" w:type="dxa"/>
            <w:tcBorders>
              <w:tl2br w:val="nil"/>
              <w:tr2bl w:val="nil"/>
            </w:tcBorders>
          </w:tcPr>
          <w:p>
            <w:pPr>
              <w:jc w:val="left"/>
              <w:rPr>
                <w:szCs w:val="21"/>
              </w:rPr>
            </w:pPr>
            <w:r>
              <w:rPr>
                <w:rFonts w:hint="eastAsia"/>
                <w:szCs w:val="21"/>
              </w:rPr>
              <w:t>VARCHAR(2)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CRL</w:t>
            </w:r>
          </w:p>
        </w:tc>
        <w:tc>
          <w:tcPr>
            <w:tcW w:w="1808" w:type="dxa"/>
            <w:tcBorders>
              <w:tl2br w:val="nil"/>
              <w:tr2bl w:val="nil"/>
            </w:tcBorders>
          </w:tcPr>
          <w:p>
            <w:pPr>
              <w:jc w:val="left"/>
              <w:rPr>
                <w:szCs w:val="21"/>
              </w:rPr>
            </w:pPr>
            <w:r>
              <w:rPr>
                <w:rFonts w:hint="eastAsia"/>
                <w:szCs w:val="21"/>
              </w:rPr>
              <w:t>是否发布CRL</w:t>
            </w:r>
          </w:p>
        </w:tc>
        <w:tc>
          <w:tcPr>
            <w:tcW w:w="1499" w:type="dxa"/>
            <w:tcBorders>
              <w:tl2br w:val="nil"/>
              <w:tr2bl w:val="nil"/>
            </w:tcBorders>
          </w:tcPr>
          <w:p>
            <w:pPr>
              <w:jc w:val="left"/>
              <w:rPr>
                <w:szCs w:val="21"/>
              </w:rPr>
            </w:pPr>
            <w:r>
              <w:rPr>
                <w:rFonts w:hint="eastAsia"/>
                <w:szCs w:val="21"/>
              </w:rPr>
              <w:t>VARCHAR(1)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T：发布,F：不发布</w:t>
            </w:r>
          </w:p>
        </w:tc>
      </w:tr>
      <w:tr>
        <w:trPr>
          <w:trHeight w:val="90" w:hRule="atLeast"/>
        </w:trPr>
        <w:tc>
          <w:tcPr>
            <w:tcW w:w="1213" w:type="dxa"/>
            <w:tcBorders>
              <w:tl2br w:val="nil"/>
              <w:tr2bl w:val="nil"/>
            </w:tcBorders>
          </w:tcPr>
          <w:p>
            <w:pPr>
              <w:jc w:val="left"/>
              <w:rPr>
                <w:szCs w:val="21"/>
              </w:rPr>
            </w:pPr>
            <w:r>
              <w:rPr>
                <w:rFonts w:hint="eastAsia"/>
                <w:szCs w:val="21"/>
              </w:rPr>
              <w:t>VALIDITY</w:t>
            </w:r>
          </w:p>
        </w:tc>
        <w:tc>
          <w:tcPr>
            <w:tcW w:w="1808" w:type="dxa"/>
            <w:tcBorders>
              <w:tl2br w:val="nil"/>
              <w:tr2bl w:val="nil"/>
            </w:tcBorders>
          </w:tcPr>
          <w:p>
            <w:pPr>
              <w:jc w:val="left"/>
              <w:rPr>
                <w:szCs w:val="21"/>
              </w:rPr>
            </w:pPr>
            <w:r>
              <w:rPr>
                <w:rFonts w:hint="eastAsia"/>
                <w:szCs w:val="21"/>
              </w:rPr>
              <w:t>有效期</w:t>
            </w:r>
          </w:p>
        </w:tc>
        <w:tc>
          <w:tcPr>
            <w:tcW w:w="1499" w:type="dxa"/>
            <w:tcBorders>
              <w:tl2br w:val="nil"/>
              <w:tr2bl w:val="nil"/>
            </w:tcBorders>
          </w:tcPr>
          <w:p>
            <w:pPr>
              <w:jc w:val="left"/>
              <w:rPr>
                <w:szCs w:val="21"/>
              </w:rPr>
            </w:pPr>
            <w:r>
              <w:rPr>
                <w:rFonts w:hint="eastAsia"/>
                <w:szCs w:val="21"/>
              </w:rPr>
              <w:t>VARCHAR(32)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申请的证书不能超过此有效期，单位为年</w:t>
            </w:r>
          </w:p>
        </w:tc>
      </w:tr>
    </w:tbl>
    <w:p>
      <w:pPr>
        <w:spacing w:line="400" w:lineRule="exact"/>
        <w:ind w:firstLine="480" w:firstLineChars="200"/>
        <w:rPr>
          <w:rFonts w:cs="宋体"/>
          <w:color w:val="000000"/>
          <w:sz w:val="24"/>
        </w:rPr>
      </w:pPr>
      <w:r>
        <w:rPr>
          <w:rFonts w:hint="eastAsia" w:cs="宋体"/>
          <w:color w:val="000000"/>
          <w:sz w:val="24"/>
        </w:rPr>
        <w:t>（5）终端证书实体表，主要存储终端证书的实体数据。其中主要属性包括ID、证书主题、业务CA名称、证书类型、证书实体、证书实体哈希、加入时间、周期数据、周期种子值、LA身份信息。详细说明如表5.12所示。</w:t>
      </w:r>
    </w:p>
    <w:p>
      <w:pPr>
        <w:spacing w:before="120" w:after="120"/>
        <w:jc w:val="center"/>
        <w:rPr>
          <w:rFonts w:ascii="黑体" w:hAnsi="黑体" w:eastAsia="黑体" w:cs="黑体"/>
          <w:szCs w:val="21"/>
        </w:rPr>
      </w:pPr>
      <w:r>
        <w:rPr>
          <w:rFonts w:hint="eastAsia" w:ascii="黑体" w:hAnsi="黑体" w:eastAsia="黑体" w:cs="黑体"/>
          <w:szCs w:val="21"/>
        </w:rPr>
        <w:t>表5.12 终端证书实体表</w:t>
      </w:r>
    </w:p>
    <w:tbl>
      <w:tblPr>
        <w:tblStyle w:val="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82"/>
        <w:gridCol w:w="1739"/>
        <w:gridCol w:w="1715"/>
        <w:gridCol w:w="1004"/>
        <w:gridCol w:w="2973"/>
      </w:tblGrid>
      <w:tr>
        <w:trPr>
          <w:trHeight w:val="636" w:hRule="atLeast"/>
        </w:trPr>
        <w:tc>
          <w:tcPr>
            <w:tcW w:w="1282" w:type="dxa"/>
            <w:tcBorders>
              <w:bottom w:val="single" w:color="auto" w:sz="4" w:space="0"/>
            </w:tcBorders>
            <w:vAlign w:val="center"/>
          </w:tcPr>
          <w:p>
            <w:pPr>
              <w:jc w:val="left"/>
              <w:rPr>
                <w:szCs w:val="21"/>
              </w:rPr>
            </w:pPr>
            <w:r>
              <w:rPr>
                <w:rFonts w:hint="eastAsia"/>
                <w:szCs w:val="21"/>
              </w:rPr>
              <w:t>字段名</w:t>
            </w:r>
          </w:p>
        </w:tc>
        <w:tc>
          <w:tcPr>
            <w:tcW w:w="1739" w:type="dxa"/>
            <w:tcBorders>
              <w:bottom w:val="single" w:color="auto" w:sz="4" w:space="0"/>
            </w:tcBorders>
            <w:vAlign w:val="center"/>
          </w:tcPr>
          <w:p>
            <w:pPr>
              <w:jc w:val="center"/>
              <w:rPr>
                <w:szCs w:val="21"/>
              </w:rPr>
            </w:pPr>
            <w:r>
              <w:rPr>
                <w:rFonts w:hint="eastAsia"/>
                <w:szCs w:val="21"/>
              </w:rPr>
              <w:t>字段意义</w:t>
            </w:r>
          </w:p>
        </w:tc>
        <w:tc>
          <w:tcPr>
            <w:tcW w:w="1715" w:type="dxa"/>
            <w:tcBorders>
              <w:bottom w:val="single" w:color="auto" w:sz="4" w:space="0"/>
            </w:tcBorders>
            <w:vAlign w:val="center"/>
          </w:tcPr>
          <w:p>
            <w:pPr>
              <w:jc w:val="left"/>
              <w:rPr>
                <w:szCs w:val="21"/>
              </w:rPr>
            </w:pPr>
            <w:r>
              <w:rPr>
                <w:rFonts w:hint="eastAsia"/>
                <w:szCs w:val="21"/>
              </w:rPr>
              <w:t>数据类型</w:t>
            </w:r>
          </w:p>
        </w:tc>
        <w:tc>
          <w:tcPr>
            <w:tcW w:w="1004" w:type="dxa"/>
            <w:tcBorders>
              <w:bottom w:val="single" w:color="auto" w:sz="4" w:space="0"/>
            </w:tcBorders>
            <w:vAlign w:val="center"/>
          </w:tcPr>
          <w:p>
            <w:pPr>
              <w:jc w:val="left"/>
              <w:rPr>
                <w:szCs w:val="21"/>
              </w:rPr>
            </w:pPr>
            <w:r>
              <w:rPr>
                <w:rFonts w:hint="eastAsia"/>
                <w:szCs w:val="21"/>
              </w:rPr>
              <w:t>约束</w:t>
            </w:r>
          </w:p>
        </w:tc>
        <w:tc>
          <w:tcPr>
            <w:tcW w:w="2973"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82" w:type="dxa"/>
            <w:tcBorders>
              <w:top w:val="single" w:color="auto" w:sz="4" w:space="0"/>
              <w:tl2br w:val="nil"/>
              <w:tr2bl w:val="nil"/>
            </w:tcBorders>
          </w:tcPr>
          <w:p>
            <w:pPr>
              <w:jc w:val="left"/>
              <w:rPr>
                <w:szCs w:val="21"/>
              </w:rPr>
            </w:pPr>
            <w:r>
              <w:rPr>
                <w:rFonts w:hint="eastAsia"/>
                <w:szCs w:val="21"/>
              </w:rPr>
              <w:t>ID</w:t>
            </w:r>
          </w:p>
        </w:tc>
        <w:tc>
          <w:tcPr>
            <w:tcW w:w="1739" w:type="dxa"/>
            <w:tcBorders>
              <w:top w:val="single" w:color="auto" w:sz="4" w:space="0"/>
              <w:tl2br w:val="nil"/>
              <w:tr2bl w:val="nil"/>
            </w:tcBorders>
          </w:tcPr>
          <w:p>
            <w:pPr>
              <w:rPr>
                <w:szCs w:val="21"/>
              </w:rPr>
            </w:pPr>
            <w:r>
              <w:rPr>
                <w:rFonts w:hint="eastAsia"/>
                <w:szCs w:val="21"/>
              </w:rPr>
              <w:t>id</w:t>
            </w:r>
          </w:p>
        </w:tc>
        <w:tc>
          <w:tcPr>
            <w:tcW w:w="1715" w:type="dxa"/>
            <w:tcBorders>
              <w:top w:val="single" w:color="auto" w:sz="4" w:space="0"/>
              <w:tl2br w:val="nil"/>
              <w:tr2bl w:val="nil"/>
            </w:tcBorders>
          </w:tcPr>
          <w:p>
            <w:pPr>
              <w:jc w:val="left"/>
              <w:rPr>
                <w:szCs w:val="21"/>
              </w:rPr>
            </w:pPr>
            <w:r>
              <w:rPr>
                <w:rFonts w:hint="eastAsia"/>
                <w:szCs w:val="21"/>
              </w:rPr>
              <w:t>INT(16)</w:t>
            </w:r>
          </w:p>
        </w:tc>
        <w:tc>
          <w:tcPr>
            <w:tcW w:w="1004" w:type="dxa"/>
            <w:tcBorders>
              <w:top w:val="single" w:color="auto" w:sz="4" w:space="0"/>
              <w:tl2br w:val="nil"/>
              <w:tr2bl w:val="nil"/>
            </w:tcBorders>
          </w:tcPr>
          <w:p>
            <w:pPr>
              <w:jc w:val="left"/>
              <w:rPr>
                <w:szCs w:val="21"/>
              </w:rPr>
            </w:pPr>
            <w:r>
              <w:rPr>
                <w:rFonts w:hint="eastAsia"/>
                <w:szCs w:val="21"/>
              </w:rPr>
              <w:t>主键</w:t>
            </w:r>
          </w:p>
        </w:tc>
        <w:tc>
          <w:tcPr>
            <w:tcW w:w="2973" w:type="dxa"/>
            <w:tcBorders>
              <w:top w:val="single" w:color="auto" w:sz="4" w:space="0"/>
              <w:tl2br w:val="nil"/>
              <w:tr2bl w:val="nil"/>
            </w:tcBorders>
          </w:tcPr>
          <w:p>
            <w:pPr>
              <w:jc w:val="left"/>
              <w:rPr>
                <w:szCs w:val="21"/>
              </w:rPr>
            </w:pPr>
            <w:r>
              <w:rPr>
                <w:rFonts w:hint="eastAsia"/>
                <w:szCs w:val="21"/>
              </w:rPr>
              <w:t>对应certinfo表中id</w:t>
            </w:r>
          </w:p>
        </w:tc>
      </w:tr>
      <w:tr>
        <w:trPr>
          <w:trHeight w:val="90" w:hRule="atLeast"/>
        </w:trPr>
        <w:tc>
          <w:tcPr>
            <w:tcW w:w="1282" w:type="dxa"/>
            <w:tcBorders>
              <w:tl2br w:val="nil"/>
              <w:tr2bl w:val="nil"/>
            </w:tcBorders>
          </w:tcPr>
          <w:p>
            <w:pPr>
              <w:jc w:val="left"/>
              <w:rPr>
                <w:szCs w:val="21"/>
              </w:rPr>
            </w:pPr>
            <w:r>
              <w:rPr>
                <w:rFonts w:hint="eastAsia"/>
                <w:szCs w:val="21"/>
              </w:rPr>
              <w:t>SUBJECT</w:t>
            </w:r>
          </w:p>
        </w:tc>
        <w:tc>
          <w:tcPr>
            <w:tcW w:w="1739" w:type="dxa"/>
            <w:tcBorders>
              <w:tl2br w:val="nil"/>
              <w:tr2bl w:val="nil"/>
            </w:tcBorders>
          </w:tcPr>
          <w:p>
            <w:pPr>
              <w:rPr>
                <w:szCs w:val="21"/>
              </w:rPr>
            </w:pPr>
            <w:r>
              <w:rPr>
                <w:rFonts w:hint="eastAsia"/>
                <w:szCs w:val="21"/>
              </w:rPr>
              <w:t>证书主题</w:t>
            </w:r>
          </w:p>
        </w:tc>
        <w:tc>
          <w:tcPr>
            <w:tcW w:w="1715" w:type="dxa"/>
            <w:tcBorders>
              <w:tl2br w:val="nil"/>
              <w:tr2bl w:val="nil"/>
            </w:tcBorders>
          </w:tcPr>
          <w:p>
            <w:pPr>
              <w:jc w:val="left"/>
              <w:rPr>
                <w:szCs w:val="21"/>
              </w:rPr>
            </w:pPr>
            <w:r>
              <w:rPr>
                <w:rFonts w:hint="eastAsia"/>
                <w:szCs w:val="21"/>
              </w:rPr>
              <w:t>VARCHAR(</w:t>
            </w:r>
            <w:r>
              <w:rPr>
                <w:szCs w:val="21"/>
              </w:rPr>
              <w:t>255</w:t>
            </w:r>
            <w:r>
              <w:rPr>
                <w:rFonts w:hint="eastAsia"/>
                <w:szCs w:val="21"/>
              </w:rPr>
              <w:t>)</w:t>
            </w:r>
          </w:p>
        </w:tc>
        <w:tc>
          <w:tcPr>
            <w:tcW w:w="1004" w:type="dxa"/>
            <w:tcBorders>
              <w:tl2br w:val="nil"/>
              <w:tr2bl w:val="nil"/>
            </w:tcBorders>
          </w:tcPr>
          <w:p>
            <w:pPr>
              <w:jc w:val="left"/>
              <w:rPr>
                <w:szCs w:val="21"/>
              </w:rPr>
            </w:pPr>
            <w:r>
              <w:rPr>
                <w:rFonts w:hint="eastAsia"/>
                <w:szCs w:val="21"/>
              </w:rPr>
              <w:t>普通索引,非空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OCANAME</w:t>
            </w:r>
          </w:p>
        </w:tc>
        <w:tc>
          <w:tcPr>
            <w:tcW w:w="1739" w:type="dxa"/>
            <w:tcBorders>
              <w:tl2br w:val="nil"/>
              <w:tr2bl w:val="nil"/>
            </w:tcBorders>
          </w:tcPr>
          <w:p>
            <w:pPr>
              <w:rPr>
                <w:szCs w:val="21"/>
              </w:rPr>
            </w:pPr>
            <w:r>
              <w:rPr>
                <w:rFonts w:hint="eastAsia"/>
                <w:szCs w:val="21"/>
              </w:rPr>
              <w:t>业务CA名称</w:t>
            </w:r>
          </w:p>
        </w:tc>
        <w:tc>
          <w:tcPr>
            <w:tcW w:w="1715" w:type="dxa"/>
            <w:tcBorders>
              <w:tl2br w:val="nil"/>
              <w:tr2bl w:val="nil"/>
            </w:tcBorders>
          </w:tcPr>
          <w:p>
            <w:pPr>
              <w:jc w:val="left"/>
              <w:rPr>
                <w:szCs w:val="21"/>
              </w:rPr>
            </w:pPr>
            <w:r>
              <w:rPr>
                <w:rFonts w:hint="eastAsia"/>
                <w:szCs w:val="21"/>
              </w:rPr>
              <w:t>VARCHAR(64)</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CERTTYPE</w:t>
            </w:r>
          </w:p>
        </w:tc>
        <w:tc>
          <w:tcPr>
            <w:tcW w:w="1739" w:type="dxa"/>
            <w:tcBorders>
              <w:tl2br w:val="nil"/>
              <w:tr2bl w:val="nil"/>
            </w:tcBorders>
          </w:tcPr>
          <w:p>
            <w:pPr>
              <w:rPr>
                <w:szCs w:val="21"/>
              </w:rPr>
            </w:pPr>
            <w:r>
              <w:rPr>
                <w:rFonts w:hint="eastAsia"/>
                <w:szCs w:val="21"/>
              </w:rPr>
              <w:t>证书类型</w:t>
            </w:r>
          </w:p>
        </w:tc>
        <w:tc>
          <w:tcPr>
            <w:tcW w:w="1715" w:type="dxa"/>
            <w:tcBorders>
              <w:tl2br w:val="nil"/>
              <w:tr2bl w:val="nil"/>
            </w:tcBorders>
          </w:tcPr>
          <w:p>
            <w:pPr>
              <w:jc w:val="left"/>
              <w:rPr>
                <w:szCs w:val="21"/>
              </w:rPr>
            </w:pPr>
            <w:r>
              <w:rPr>
                <w:rFonts w:hint="eastAsia"/>
                <w:szCs w:val="21"/>
              </w:rPr>
              <w:t>VARCHAR(2)</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CERT</w:t>
            </w:r>
          </w:p>
        </w:tc>
        <w:tc>
          <w:tcPr>
            <w:tcW w:w="1739" w:type="dxa"/>
            <w:tcBorders>
              <w:tl2br w:val="nil"/>
              <w:tr2bl w:val="nil"/>
            </w:tcBorders>
          </w:tcPr>
          <w:p>
            <w:pPr>
              <w:rPr>
                <w:szCs w:val="21"/>
              </w:rPr>
            </w:pPr>
            <w:r>
              <w:rPr>
                <w:rFonts w:hint="eastAsia"/>
                <w:szCs w:val="21"/>
              </w:rPr>
              <w:t>证书实体</w:t>
            </w:r>
          </w:p>
        </w:tc>
        <w:tc>
          <w:tcPr>
            <w:tcW w:w="1715" w:type="dxa"/>
            <w:tcBorders>
              <w:tl2br w:val="nil"/>
              <w:tr2bl w:val="nil"/>
            </w:tcBorders>
          </w:tcPr>
          <w:p>
            <w:pPr>
              <w:jc w:val="left"/>
              <w:rPr>
                <w:szCs w:val="21"/>
              </w:rPr>
            </w:pPr>
            <w:r>
              <w:rPr>
                <w:rFonts w:hint="eastAsia"/>
                <w:szCs w:val="21"/>
              </w:rPr>
              <w:t>VARCHAR(2048)</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HASHID</w:t>
            </w:r>
          </w:p>
        </w:tc>
        <w:tc>
          <w:tcPr>
            <w:tcW w:w="1739" w:type="dxa"/>
            <w:tcBorders>
              <w:tl2br w:val="nil"/>
              <w:tr2bl w:val="nil"/>
            </w:tcBorders>
          </w:tcPr>
          <w:p>
            <w:pPr>
              <w:rPr>
                <w:szCs w:val="21"/>
              </w:rPr>
            </w:pPr>
            <w:r>
              <w:rPr>
                <w:rFonts w:hint="eastAsia"/>
                <w:szCs w:val="21"/>
              </w:rPr>
              <w:t>证书实体哈希值</w:t>
            </w:r>
          </w:p>
        </w:tc>
        <w:tc>
          <w:tcPr>
            <w:tcW w:w="1715" w:type="dxa"/>
            <w:tcBorders>
              <w:tl2br w:val="nil"/>
              <w:tr2bl w:val="nil"/>
            </w:tcBorders>
          </w:tcPr>
          <w:p>
            <w:pPr>
              <w:jc w:val="left"/>
              <w:rPr>
                <w:szCs w:val="21"/>
              </w:rPr>
            </w:pPr>
            <w:r>
              <w:rPr>
                <w:rFonts w:hint="eastAsia"/>
                <w:szCs w:val="21"/>
              </w:rPr>
              <w:t>VARCHAR(64)</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r>
              <w:rPr>
                <w:rFonts w:hint="eastAsia"/>
                <w:szCs w:val="21"/>
              </w:rPr>
              <w:t>证书哈希的值16进制编码</w:t>
            </w:r>
          </w:p>
        </w:tc>
      </w:tr>
      <w:tr>
        <w:trPr>
          <w:trHeight w:val="90" w:hRule="atLeast"/>
        </w:trPr>
        <w:tc>
          <w:tcPr>
            <w:tcW w:w="1282" w:type="dxa"/>
            <w:tcBorders>
              <w:tl2br w:val="nil"/>
              <w:tr2bl w:val="nil"/>
            </w:tcBorders>
          </w:tcPr>
          <w:p>
            <w:pPr>
              <w:jc w:val="left"/>
              <w:rPr>
                <w:szCs w:val="21"/>
              </w:rPr>
            </w:pPr>
            <w:r>
              <w:rPr>
                <w:rFonts w:hint="eastAsia"/>
                <w:szCs w:val="21"/>
              </w:rPr>
              <w:t>ADDTIME</w:t>
            </w:r>
          </w:p>
        </w:tc>
        <w:tc>
          <w:tcPr>
            <w:tcW w:w="1739" w:type="dxa"/>
            <w:tcBorders>
              <w:tl2br w:val="nil"/>
              <w:tr2bl w:val="nil"/>
            </w:tcBorders>
          </w:tcPr>
          <w:p>
            <w:pPr>
              <w:rPr>
                <w:szCs w:val="21"/>
              </w:rPr>
            </w:pPr>
            <w:r>
              <w:rPr>
                <w:rFonts w:hint="eastAsia"/>
                <w:szCs w:val="21"/>
              </w:rPr>
              <w:t>加入时间</w:t>
            </w:r>
          </w:p>
        </w:tc>
        <w:tc>
          <w:tcPr>
            <w:tcW w:w="1715" w:type="dxa"/>
            <w:tcBorders>
              <w:tl2br w:val="nil"/>
              <w:tr2bl w:val="nil"/>
            </w:tcBorders>
          </w:tcPr>
          <w:p>
            <w:pPr>
              <w:jc w:val="left"/>
              <w:rPr>
                <w:szCs w:val="21"/>
              </w:rPr>
            </w:pPr>
            <w:r>
              <w:rPr>
                <w:rFonts w:hint="eastAsia"/>
                <w:szCs w:val="21"/>
              </w:rPr>
              <w:t>NUMERIC(20)</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r>
              <w:rPr>
                <w:rFonts w:hint="eastAsia"/>
                <w:szCs w:val="21"/>
              </w:rPr>
              <w:t>时间戳格式</w:t>
            </w:r>
          </w:p>
        </w:tc>
      </w:tr>
      <w:tr>
        <w:trPr>
          <w:trHeight w:val="90" w:hRule="atLeast"/>
        </w:trPr>
        <w:tc>
          <w:tcPr>
            <w:tcW w:w="1282" w:type="dxa"/>
            <w:tcBorders>
              <w:tl2br w:val="nil"/>
              <w:tr2bl w:val="nil"/>
            </w:tcBorders>
          </w:tcPr>
          <w:p>
            <w:pPr>
              <w:jc w:val="left"/>
              <w:rPr>
                <w:szCs w:val="21"/>
              </w:rPr>
            </w:pPr>
            <w:r>
              <w:rPr>
                <w:rFonts w:hint="eastAsia"/>
                <w:szCs w:val="21"/>
              </w:rPr>
              <w:t>IPERIOD</w:t>
            </w:r>
          </w:p>
        </w:tc>
        <w:tc>
          <w:tcPr>
            <w:tcW w:w="1739" w:type="dxa"/>
            <w:tcBorders>
              <w:tl2br w:val="nil"/>
              <w:tr2bl w:val="nil"/>
            </w:tcBorders>
          </w:tcPr>
          <w:p>
            <w:pPr>
              <w:rPr>
                <w:szCs w:val="21"/>
              </w:rPr>
            </w:pPr>
            <w:r>
              <w:rPr>
                <w:rFonts w:hint="eastAsia"/>
                <w:szCs w:val="21"/>
              </w:rPr>
              <w:t>周期数据</w:t>
            </w:r>
          </w:p>
        </w:tc>
        <w:tc>
          <w:tcPr>
            <w:tcW w:w="1715" w:type="dxa"/>
            <w:tcBorders>
              <w:tl2br w:val="nil"/>
              <w:tr2bl w:val="nil"/>
            </w:tcBorders>
          </w:tcPr>
          <w:p>
            <w:pPr>
              <w:jc w:val="left"/>
              <w:rPr>
                <w:szCs w:val="21"/>
              </w:rPr>
            </w:pPr>
            <w:r>
              <w:rPr>
                <w:rFonts w:hint="eastAsia"/>
                <w:szCs w:val="21"/>
              </w:rPr>
              <w:t>NUMERIC(16)</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自系统运行开始的第几周</w:t>
            </w:r>
          </w:p>
        </w:tc>
      </w:tr>
      <w:tr>
        <w:trPr>
          <w:trHeight w:val="90" w:hRule="atLeast"/>
        </w:trPr>
        <w:tc>
          <w:tcPr>
            <w:tcW w:w="1282" w:type="dxa"/>
            <w:tcBorders>
              <w:tl2br w:val="nil"/>
              <w:tr2bl w:val="nil"/>
            </w:tcBorders>
          </w:tcPr>
          <w:p>
            <w:pPr>
              <w:jc w:val="left"/>
              <w:rPr>
                <w:szCs w:val="21"/>
              </w:rPr>
            </w:pPr>
            <w:r>
              <w:rPr>
                <w:rFonts w:hint="eastAsia"/>
                <w:szCs w:val="21"/>
              </w:rPr>
              <w:t>LSI</w:t>
            </w:r>
          </w:p>
        </w:tc>
        <w:tc>
          <w:tcPr>
            <w:tcW w:w="1739" w:type="dxa"/>
            <w:tcBorders>
              <w:tl2br w:val="nil"/>
              <w:tr2bl w:val="nil"/>
            </w:tcBorders>
          </w:tcPr>
          <w:p>
            <w:pPr>
              <w:rPr>
                <w:szCs w:val="21"/>
              </w:rPr>
            </w:pPr>
            <w:r>
              <w:rPr>
                <w:rFonts w:hint="eastAsia"/>
                <w:szCs w:val="21"/>
              </w:rPr>
              <w:t>周期种子值</w:t>
            </w:r>
          </w:p>
        </w:tc>
        <w:tc>
          <w:tcPr>
            <w:tcW w:w="1715" w:type="dxa"/>
            <w:tcBorders>
              <w:tl2br w:val="nil"/>
              <w:tr2bl w:val="nil"/>
            </w:tcBorders>
          </w:tcPr>
          <w:p>
            <w:pPr>
              <w:jc w:val="left"/>
              <w:rPr>
                <w:szCs w:val="21"/>
              </w:rPr>
            </w:pPr>
            <w:r>
              <w:rPr>
                <w:rFonts w:hint="eastAsia"/>
                <w:szCs w:val="21"/>
              </w:rPr>
              <w:t>VARCHAR(32)</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16进制存储</w:t>
            </w:r>
          </w:p>
        </w:tc>
      </w:tr>
      <w:tr>
        <w:trPr>
          <w:trHeight w:val="90" w:hRule="atLeast"/>
        </w:trPr>
        <w:tc>
          <w:tcPr>
            <w:tcW w:w="1282" w:type="dxa"/>
            <w:tcBorders>
              <w:tl2br w:val="nil"/>
              <w:tr2bl w:val="nil"/>
            </w:tcBorders>
          </w:tcPr>
          <w:p>
            <w:pPr>
              <w:jc w:val="left"/>
              <w:rPr>
                <w:szCs w:val="21"/>
              </w:rPr>
            </w:pPr>
            <w:r>
              <w:rPr>
                <w:rFonts w:hint="eastAsia"/>
                <w:szCs w:val="21"/>
              </w:rPr>
              <w:t>L</w:t>
            </w:r>
            <w:r>
              <w:rPr>
                <w:szCs w:val="21"/>
              </w:rPr>
              <w:t>AID</w:t>
            </w:r>
          </w:p>
        </w:tc>
        <w:tc>
          <w:tcPr>
            <w:tcW w:w="1739" w:type="dxa"/>
            <w:tcBorders>
              <w:tl2br w:val="nil"/>
              <w:tr2bl w:val="nil"/>
            </w:tcBorders>
          </w:tcPr>
          <w:p>
            <w:pPr>
              <w:rPr>
                <w:szCs w:val="21"/>
              </w:rPr>
            </w:pPr>
            <w:r>
              <w:rPr>
                <w:rFonts w:hint="eastAsia"/>
                <w:szCs w:val="21"/>
              </w:rPr>
              <w:t>LA身份信息</w:t>
            </w:r>
          </w:p>
        </w:tc>
        <w:tc>
          <w:tcPr>
            <w:tcW w:w="1715" w:type="dxa"/>
            <w:tcBorders>
              <w:tl2br w:val="nil"/>
              <w:tr2bl w:val="nil"/>
            </w:tcBorders>
          </w:tcPr>
          <w:p>
            <w:pPr>
              <w:jc w:val="left"/>
              <w:rPr>
                <w:szCs w:val="21"/>
              </w:rPr>
            </w:pPr>
            <w:r>
              <w:rPr>
                <w:rFonts w:hint="eastAsia"/>
                <w:szCs w:val="21"/>
              </w:rPr>
              <w:t>VARCHAR(</w:t>
            </w:r>
            <w:r>
              <w:rPr>
                <w:szCs w:val="21"/>
              </w:rPr>
              <w:t>4</w:t>
            </w:r>
            <w:r>
              <w:rPr>
                <w:rFonts w:hint="eastAsia"/>
                <w:szCs w:val="21"/>
              </w:rPr>
              <w:t>)</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16进制存储</w:t>
            </w:r>
          </w:p>
        </w:tc>
      </w:tr>
    </w:tbl>
    <w:p>
      <w:pPr>
        <w:spacing w:line="400" w:lineRule="exact"/>
        <w:ind w:firstLine="480" w:firstLineChars="200"/>
        <w:rPr>
          <w:rFonts w:cs="宋体"/>
          <w:color w:val="000000"/>
          <w:sz w:val="24"/>
        </w:rPr>
      </w:pPr>
      <w:r>
        <w:rPr>
          <w:rFonts w:hint="eastAsia" w:cs="宋体"/>
          <w:color w:val="000000"/>
          <w:sz w:val="24"/>
        </w:rPr>
        <w:t>（6）终端证书作废表，主要存储终端证书的作废信息。其中主要属性包括ID、证书主题、业务CA名称、证书类型、证书HashID、证书过期时间、作废时间、CRL版本号、撤销CA表示符、周期数据、周期种子值、LA身份信息。详细说明如表5.13所示。</w:t>
      </w:r>
    </w:p>
    <w:p>
      <w:pPr>
        <w:spacing w:before="120" w:after="120"/>
        <w:jc w:val="center"/>
        <w:rPr>
          <w:rFonts w:ascii="黑体" w:hAnsi="黑体" w:eastAsia="黑体" w:cs="黑体"/>
          <w:szCs w:val="21"/>
        </w:rPr>
      </w:pPr>
      <w:r>
        <w:rPr>
          <w:rFonts w:hint="eastAsia" w:ascii="黑体" w:hAnsi="黑体" w:eastAsia="黑体" w:cs="黑体"/>
          <w:szCs w:val="21"/>
        </w:rPr>
        <w:t>表5.13 终端证书作废表</w:t>
      </w:r>
    </w:p>
    <w:tbl>
      <w:tblPr>
        <w:tblStyle w:val="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2"/>
        <w:gridCol w:w="1499"/>
        <w:gridCol w:w="1629"/>
        <w:gridCol w:w="1053"/>
        <w:gridCol w:w="3010"/>
      </w:tblGrid>
      <w:tr>
        <w:trPr>
          <w:trHeight w:val="636" w:hRule="atLeast"/>
        </w:trPr>
        <w:tc>
          <w:tcPr>
            <w:tcW w:w="1522" w:type="dxa"/>
            <w:tcBorders>
              <w:bottom w:val="single" w:color="auto" w:sz="4" w:space="0"/>
            </w:tcBorders>
            <w:vAlign w:val="center"/>
          </w:tcPr>
          <w:p>
            <w:pPr>
              <w:jc w:val="left"/>
              <w:rPr>
                <w:szCs w:val="21"/>
              </w:rPr>
            </w:pPr>
            <w:r>
              <w:rPr>
                <w:rFonts w:hint="eastAsia"/>
                <w:szCs w:val="21"/>
              </w:rPr>
              <w:t>字段名</w:t>
            </w:r>
          </w:p>
        </w:tc>
        <w:tc>
          <w:tcPr>
            <w:tcW w:w="1499" w:type="dxa"/>
            <w:tcBorders>
              <w:bottom w:val="single" w:color="auto" w:sz="4" w:space="0"/>
            </w:tcBorders>
            <w:vAlign w:val="center"/>
          </w:tcPr>
          <w:p>
            <w:pPr>
              <w:jc w:val="left"/>
              <w:rPr>
                <w:szCs w:val="21"/>
              </w:rPr>
            </w:pPr>
            <w:r>
              <w:rPr>
                <w:rFonts w:hint="eastAsia"/>
                <w:szCs w:val="21"/>
              </w:rPr>
              <w:t>字段意义</w:t>
            </w:r>
          </w:p>
        </w:tc>
        <w:tc>
          <w:tcPr>
            <w:tcW w:w="1629" w:type="dxa"/>
            <w:tcBorders>
              <w:bottom w:val="single" w:color="auto" w:sz="4" w:space="0"/>
            </w:tcBorders>
            <w:vAlign w:val="center"/>
          </w:tcPr>
          <w:p>
            <w:pPr>
              <w:jc w:val="left"/>
              <w:rPr>
                <w:szCs w:val="21"/>
              </w:rPr>
            </w:pPr>
            <w:r>
              <w:rPr>
                <w:rFonts w:hint="eastAsia"/>
                <w:szCs w:val="21"/>
              </w:rPr>
              <w:t>数据类型</w:t>
            </w:r>
          </w:p>
        </w:tc>
        <w:tc>
          <w:tcPr>
            <w:tcW w:w="1053" w:type="dxa"/>
            <w:tcBorders>
              <w:bottom w:val="single" w:color="auto" w:sz="4" w:space="0"/>
            </w:tcBorders>
            <w:vAlign w:val="center"/>
          </w:tcPr>
          <w:p>
            <w:pPr>
              <w:jc w:val="left"/>
              <w:rPr>
                <w:szCs w:val="21"/>
              </w:rPr>
            </w:pPr>
            <w:r>
              <w:rPr>
                <w:rFonts w:hint="eastAsia"/>
                <w:szCs w:val="21"/>
              </w:rPr>
              <w:t>约束</w:t>
            </w:r>
          </w:p>
        </w:tc>
        <w:tc>
          <w:tcPr>
            <w:tcW w:w="301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22" w:type="dxa"/>
            <w:tcBorders>
              <w:top w:val="single" w:color="auto" w:sz="4" w:space="0"/>
              <w:tl2br w:val="nil"/>
              <w:tr2bl w:val="nil"/>
            </w:tcBorders>
          </w:tcPr>
          <w:p>
            <w:pPr>
              <w:jc w:val="left"/>
              <w:rPr>
                <w:szCs w:val="21"/>
              </w:rPr>
            </w:pPr>
            <w:r>
              <w:rPr>
                <w:rFonts w:hint="eastAsia"/>
                <w:szCs w:val="21"/>
              </w:rPr>
              <w:t>ID</w:t>
            </w:r>
          </w:p>
        </w:tc>
        <w:tc>
          <w:tcPr>
            <w:tcW w:w="1499" w:type="dxa"/>
            <w:tcBorders>
              <w:top w:val="single" w:color="auto" w:sz="4" w:space="0"/>
              <w:tl2br w:val="nil"/>
              <w:tr2bl w:val="nil"/>
            </w:tcBorders>
          </w:tcPr>
          <w:p>
            <w:pPr>
              <w:jc w:val="left"/>
              <w:rPr>
                <w:szCs w:val="21"/>
              </w:rPr>
            </w:pPr>
            <w:r>
              <w:rPr>
                <w:rFonts w:hint="eastAsia"/>
                <w:szCs w:val="21"/>
              </w:rPr>
              <w:t>id</w:t>
            </w:r>
          </w:p>
        </w:tc>
        <w:tc>
          <w:tcPr>
            <w:tcW w:w="1629" w:type="dxa"/>
            <w:tcBorders>
              <w:top w:val="single" w:color="auto" w:sz="4" w:space="0"/>
              <w:tl2br w:val="nil"/>
              <w:tr2bl w:val="nil"/>
            </w:tcBorders>
          </w:tcPr>
          <w:p>
            <w:pPr>
              <w:jc w:val="left"/>
              <w:rPr>
                <w:szCs w:val="21"/>
              </w:rPr>
            </w:pPr>
            <w:r>
              <w:rPr>
                <w:rFonts w:hint="eastAsia"/>
                <w:szCs w:val="21"/>
              </w:rPr>
              <w:t>INT(16)</w:t>
            </w:r>
          </w:p>
        </w:tc>
        <w:tc>
          <w:tcPr>
            <w:tcW w:w="1053" w:type="dxa"/>
            <w:tcBorders>
              <w:top w:val="single" w:color="auto" w:sz="4" w:space="0"/>
              <w:tl2br w:val="nil"/>
              <w:tr2bl w:val="nil"/>
            </w:tcBorders>
          </w:tcPr>
          <w:p>
            <w:pPr>
              <w:jc w:val="left"/>
              <w:rPr>
                <w:szCs w:val="21"/>
              </w:rPr>
            </w:pPr>
            <w:r>
              <w:rPr>
                <w:rFonts w:hint="eastAsia"/>
                <w:szCs w:val="21"/>
              </w:rPr>
              <w:t>主键</w:t>
            </w:r>
          </w:p>
        </w:tc>
        <w:tc>
          <w:tcPr>
            <w:tcW w:w="3010"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522" w:type="dxa"/>
            <w:tcBorders>
              <w:tl2br w:val="nil"/>
              <w:tr2bl w:val="nil"/>
            </w:tcBorders>
          </w:tcPr>
          <w:p>
            <w:pPr>
              <w:jc w:val="left"/>
              <w:rPr>
                <w:szCs w:val="21"/>
              </w:rPr>
            </w:pPr>
            <w:r>
              <w:rPr>
                <w:rFonts w:hint="eastAsia"/>
                <w:szCs w:val="21"/>
              </w:rPr>
              <w:t>SUBJECT</w:t>
            </w:r>
          </w:p>
        </w:tc>
        <w:tc>
          <w:tcPr>
            <w:tcW w:w="1499" w:type="dxa"/>
            <w:tcBorders>
              <w:tl2br w:val="nil"/>
              <w:tr2bl w:val="nil"/>
            </w:tcBorders>
          </w:tcPr>
          <w:p>
            <w:pPr>
              <w:jc w:val="left"/>
              <w:rPr>
                <w:szCs w:val="21"/>
              </w:rPr>
            </w:pPr>
            <w:r>
              <w:rPr>
                <w:rFonts w:hint="eastAsia"/>
                <w:szCs w:val="21"/>
              </w:rPr>
              <w:t>证书主题</w:t>
            </w:r>
          </w:p>
        </w:tc>
        <w:tc>
          <w:tcPr>
            <w:tcW w:w="1629" w:type="dxa"/>
            <w:tcBorders>
              <w:tl2br w:val="nil"/>
              <w:tr2bl w:val="nil"/>
            </w:tcBorders>
          </w:tcPr>
          <w:p>
            <w:pPr>
              <w:jc w:val="left"/>
              <w:rPr>
                <w:szCs w:val="21"/>
              </w:rPr>
            </w:pPr>
            <w:r>
              <w:rPr>
                <w:rFonts w:hint="eastAsia"/>
                <w:szCs w:val="21"/>
              </w:rPr>
              <w:t>VARCHAR(255)</w:t>
            </w:r>
          </w:p>
        </w:tc>
        <w:tc>
          <w:tcPr>
            <w:tcW w:w="1053" w:type="dxa"/>
            <w:tcBorders>
              <w:tl2br w:val="nil"/>
              <w:tr2bl w:val="nil"/>
            </w:tcBorders>
          </w:tcPr>
          <w:p>
            <w:pPr>
              <w:jc w:val="left"/>
              <w:rPr>
                <w:szCs w:val="21"/>
              </w:rPr>
            </w:pPr>
            <w:r>
              <w:rPr>
                <w:rFonts w:hint="eastAsia"/>
                <w:szCs w:val="21"/>
              </w:rPr>
              <w:t>普通索引，非空</w:t>
            </w:r>
          </w:p>
        </w:tc>
        <w:tc>
          <w:tcPr>
            <w:tcW w:w="3010" w:type="dxa"/>
            <w:tcBorders>
              <w:tl2br w:val="nil"/>
              <w:tr2bl w:val="nil"/>
            </w:tcBorders>
          </w:tcPr>
          <w:p>
            <w:pPr>
              <w:jc w:val="left"/>
              <w:rPr>
                <w:szCs w:val="21"/>
              </w:rPr>
            </w:pPr>
          </w:p>
        </w:tc>
      </w:tr>
      <w:tr>
        <w:trPr>
          <w:trHeight w:val="90" w:hRule="atLeast"/>
        </w:trPr>
        <w:tc>
          <w:tcPr>
            <w:tcW w:w="1522" w:type="dxa"/>
            <w:tcBorders>
              <w:tl2br w:val="nil"/>
              <w:tr2bl w:val="nil"/>
            </w:tcBorders>
          </w:tcPr>
          <w:p>
            <w:pPr>
              <w:jc w:val="left"/>
              <w:rPr>
                <w:szCs w:val="21"/>
              </w:rPr>
            </w:pPr>
            <w:r>
              <w:rPr>
                <w:rFonts w:hint="eastAsia"/>
                <w:szCs w:val="21"/>
              </w:rPr>
              <w:t>OCANAME</w:t>
            </w:r>
          </w:p>
        </w:tc>
        <w:tc>
          <w:tcPr>
            <w:tcW w:w="1499" w:type="dxa"/>
            <w:tcBorders>
              <w:tl2br w:val="nil"/>
              <w:tr2bl w:val="nil"/>
            </w:tcBorders>
          </w:tcPr>
          <w:p>
            <w:pPr>
              <w:jc w:val="left"/>
              <w:rPr>
                <w:szCs w:val="21"/>
              </w:rPr>
            </w:pPr>
            <w:r>
              <w:rPr>
                <w:rFonts w:hint="eastAsia"/>
                <w:szCs w:val="21"/>
              </w:rPr>
              <w:t>业务CA名称</w:t>
            </w:r>
          </w:p>
        </w:tc>
        <w:tc>
          <w:tcPr>
            <w:tcW w:w="1629" w:type="dxa"/>
            <w:tcBorders>
              <w:tl2br w:val="nil"/>
              <w:tr2bl w:val="nil"/>
            </w:tcBorders>
          </w:tcPr>
          <w:p>
            <w:pPr>
              <w:jc w:val="left"/>
              <w:rPr>
                <w:szCs w:val="21"/>
              </w:rPr>
            </w:pPr>
            <w:r>
              <w:rPr>
                <w:rFonts w:hint="eastAsia"/>
                <w:szCs w:val="21"/>
              </w:rPr>
              <w:t>VARCHAR(64)</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p>
        </w:tc>
      </w:tr>
      <w:tr>
        <w:trPr>
          <w:trHeight w:val="90" w:hRule="atLeast"/>
        </w:trPr>
        <w:tc>
          <w:tcPr>
            <w:tcW w:w="1522" w:type="dxa"/>
            <w:tcBorders>
              <w:tl2br w:val="nil"/>
              <w:tr2bl w:val="nil"/>
            </w:tcBorders>
          </w:tcPr>
          <w:p>
            <w:pPr>
              <w:jc w:val="left"/>
              <w:rPr>
                <w:szCs w:val="21"/>
              </w:rPr>
            </w:pPr>
            <w:r>
              <w:rPr>
                <w:rFonts w:hint="eastAsia"/>
                <w:szCs w:val="21"/>
              </w:rPr>
              <w:t>CERTTYPE</w:t>
            </w:r>
          </w:p>
        </w:tc>
        <w:tc>
          <w:tcPr>
            <w:tcW w:w="1499" w:type="dxa"/>
            <w:tcBorders>
              <w:tl2br w:val="nil"/>
              <w:tr2bl w:val="nil"/>
            </w:tcBorders>
          </w:tcPr>
          <w:p>
            <w:pPr>
              <w:jc w:val="left"/>
              <w:rPr>
                <w:szCs w:val="21"/>
              </w:rPr>
            </w:pPr>
            <w:r>
              <w:rPr>
                <w:rFonts w:hint="eastAsia"/>
                <w:szCs w:val="21"/>
              </w:rPr>
              <w:t>证书类型</w:t>
            </w:r>
          </w:p>
        </w:tc>
        <w:tc>
          <w:tcPr>
            <w:tcW w:w="1629" w:type="dxa"/>
            <w:tcBorders>
              <w:tl2br w:val="nil"/>
              <w:tr2bl w:val="nil"/>
            </w:tcBorders>
          </w:tcPr>
          <w:p>
            <w:pPr>
              <w:jc w:val="left"/>
              <w:rPr>
                <w:szCs w:val="21"/>
              </w:rPr>
            </w:pPr>
            <w:r>
              <w:rPr>
                <w:rFonts w:hint="eastAsia"/>
                <w:szCs w:val="21"/>
              </w:rPr>
              <w:t>VARCHAR(2)</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p>
        </w:tc>
      </w:tr>
    </w:tbl>
    <w:p>
      <w:pPr>
        <w:jc w:val="center"/>
      </w:pPr>
      <w:r>
        <w:rPr>
          <w:rFonts w:hint="eastAsia" w:ascii="黑体" w:hAnsi="黑体" w:eastAsia="黑体" w:cs="黑体"/>
          <w:szCs w:val="21"/>
        </w:rPr>
        <w:t>续表5.13 终端证书作废表</w:t>
      </w:r>
    </w:p>
    <w:tbl>
      <w:tblPr>
        <w:tblStyle w:val="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2"/>
        <w:gridCol w:w="1499"/>
        <w:gridCol w:w="1629"/>
        <w:gridCol w:w="1053"/>
        <w:gridCol w:w="3010"/>
      </w:tblGrid>
      <w:tr>
        <w:trPr>
          <w:trHeight w:val="635" w:hRule="atLeast"/>
        </w:trPr>
        <w:tc>
          <w:tcPr>
            <w:tcW w:w="1522" w:type="dxa"/>
            <w:tcBorders>
              <w:bottom w:val="single" w:color="auto" w:sz="4" w:space="0"/>
            </w:tcBorders>
            <w:vAlign w:val="center"/>
          </w:tcPr>
          <w:p>
            <w:pPr>
              <w:jc w:val="left"/>
              <w:rPr>
                <w:szCs w:val="21"/>
              </w:rPr>
            </w:pPr>
            <w:r>
              <w:rPr>
                <w:rFonts w:hint="eastAsia"/>
                <w:szCs w:val="21"/>
              </w:rPr>
              <w:t>字段名</w:t>
            </w:r>
          </w:p>
        </w:tc>
        <w:tc>
          <w:tcPr>
            <w:tcW w:w="1499" w:type="dxa"/>
            <w:tcBorders>
              <w:bottom w:val="single" w:color="auto" w:sz="4" w:space="0"/>
            </w:tcBorders>
            <w:vAlign w:val="center"/>
          </w:tcPr>
          <w:p>
            <w:pPr>
              <w:jc w:val="left"/>
              <w:rPr>
                <w:szCs w:val="21"/>
              </w:rPr>
            </w:pPr>
            <w:r>
              <w:rPr>
                <w:rFonts w:hint="eastAsia"/>
                <w:szCs w:val="21"/>
              </w:rPr>
              <w:t>字段意义</w:t>
            </w:r>
          </w:p>
        </w:tc>
        <w:tc>
          <w:tcPr>
            <w:tcW w:w="1629" w:type="dxa"/>
            <w:tcBorders>
              <w:bottom w:val="single" w:color="auto" w:sz="4" w:space="0"/>
            </w:tcBorders>
            <w:vAlign w:val="center"/>
          </w:tcPr>
          <w:p>
            <w:pPr>
              <w:jc w:val="left"/>
              <w:rPr>
                <w:szCs w:val="21"/>
              </w:rPr>
            </w:pPr>
            <w:r>
              <w:rPr>
                <w:rFonts w:hint="eastAsia"/>
                <w:szCs w:val="21"/>
              </w:rPr>
              <w:t>数据类型</w:t>
            </w:r>
          </w:p>
        </w:tc>
        <w:tc>
          <w:tcPr>
            <w:tcW w:w="1053" w:type="dxa"/>
            <w:tcBorders>
              <w:bottom w:val="single" w:color="auto" w:sz="4" w:space="0"/>
            </w:tcBorders>
            <w:vAlign w:val="center"/>
          </w:tcPr>
          <w:p>
            <w:pPr>
              <w:jc w:val="left"/>
              <w:rPr>
                <w:szCs w:val="21"/>
              </w:rPr>
            </w:pPr>
            <w:r>
              <w:rPr>
                <w:rFonts w:hint="eastAsia"/>
                <w:szCs w:val="21"/>
              </w:rPr>
              <w:t>约束</w:t>
            </w:r>
          </w:p>
        </w:tc>
        <w:tc>
          <w:tcPr>
            <w:tcW w:w="301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22" w:type="dxa"/>
            <w:tcBorders>
              <w:top w:val="single" w:color="auto" w:sz="4" w:space="0"/>
              <w:tl2br w:val="nil"/>
              <w:tr2bl w:val="nil"/>
            </w:tcBorders>
          </w:tcPr>
          <w:p>
            <w:pPr>
              <w:jc w:val="left"/>
              <w:rPr>
                <w:szCs w:val="21"/>
              </w:rPr>
            </w:pPr>
            <w:r>
              <w:rPr>
                <w:rFonts w:hint="eastAsia"/>
                <w:szCs w:val="21"/>
              </w:rPr>
              <w:t>HASHID</w:t>
            </w:r>
          </w:p>
        </w:tc>
        <w:tc>
          <w:tcPr>
            <w:tcW w:w="1499" w:type="dxa"/>
            <w:tcBorders>
              <w:top w:val="single" w:color="auto" w:sz="4" w:space="0"/>
              <w:tl2br w:val="nil"/>
              <w:tr2bl w:val="nil"/>
            </w:tcBorders>
          </w:tcPr>
          <w:p>
            <w:pPr>
              <w:jc w:val="left"/>
              <w:rPr>
                <w:szCs w:val="21"/>
              </w:rPr>
            </w:pPr>
            <w:r>
              <w:rPr>
                <w:rFonts w:hint="eastAsia"/>
                <w:szCs w:val="21"/>
              </w:rPr>
              <w:t>证书HashID</w:t>
            </w:r>
          </w:p>
        </w:tc>
        <w:tc>
          <w:tcPr>
            <w:tcW w:w="1629" w:type="dxa"/>
            <w:tcBorders>
              <w:top w:val="single" w:color="auto" w:sz="4" w:space="0"/>
              <w:tl2br w:val="nil"/>
              <w:tr2bl w:val="nil"/>
            </w:tcBorders>
          </w:tcPr>
          <w:p>
            <w:pPr>
              <w:jc w:val="left"/>
              <w:rPr>
                <w:szCs w:val="21"/>
              </w:rPr>
            </w:pPr>
            <w:r>
              <w:rPr>
                <w:rFonts w:hint="eastAsia"/>
                <w:szCs w:val="21"/>
              </w:rPr>
              <w:t>VARCHAR(64)</w:t>
            </w:r>
          </w:p>
        </w:tc>
        <w:tc>
          <w:tcPr>
            <w:tcW w:w="1053" w:type="dxa"/>
            <w:tcBorders>
              <w:top w:val="single" w:color="auto" w:sz="4" w:space="0"/>
              <w:tl2br w:val="nil"/>
              <w:tr2bl w:val="nil"/>
            </w:tcBorders>
          </w:tcPr>
          <w:p>
            <w:pPr>
              <w:jc w:val="left"/>
              <w:rPr>
                <w:szCs w:val="21"/>
              </w:rPr>
            </w:pPr>
            <w:r>
              <w:rPr>
                <w:rFonts w:hint="eastAsia"/>
                <w:szCs w:val="21"/>
              </w:rPr>
              <w:t>非空</w:t>
            </w:r>
          </w:p>
        </w:tc>
        <w:tc>
          <w:tcPr>
            <w:tcW w:w="3010" w:type="dxa"/>
            <w:tcBorders>
              <w:top w:val="single" w:color="auto" w:sz="4" w:space="0"/>
              <w:tl2br w:val="nil"/>
              <w:tr2bl w:val="nil"/>
            </w:tcBorders>
          </w:tcPr>
          <w:p>
            <w:pPr>
              <w:jc w:val="left"/>
              <w:rPr>
                <w:szCs w:val="21"/>
              </w:rPr>
            </w:pPr>
            <w:r>
              <w:rPr>
                <w:rFonts w:hint="eastAsia"/>
                <w:szCs w:val="21"/>
              </w:rPr>
              <w:t>证书哈希16进制编码</w:t>
            </w:r>
          </w:p>
        </w:tc>
      </w:tr>
      <w:tr>
        <w:trPr>
          <w:trHeight w:val="90" w:hRule="atLeast"/>
        </w:trPr>
        <w:tc>
          <w:tcPr>
            <w:tcW w:w="1522" w:type="dxa"/>
            <w:tcBorders>
              <w:tl2br w:val="nil"/>
              <w:tr2bl w:val="nil"/>
            </w:tcBorders>
          </w:tcPr>
          <w:p>
            <w:pPr>
              <w:jc w:val="left"/>
              <w:rPr>
                <w:szCs w:val="21"/>
              </w:rPr>
            </w:pPr>
            <w:r>
              <w:rPr>
                <w:rFonts w:hint="eastAsia"/>
                <w:szCs w:val="21"/>
              </w:rPr>
              <w:t>NOTAFTER</w:t>
            </w:r>
          </w:p>
        </w:tc>
        <w:tc>
          <w:tcPr>
            <w:tcW w:w="1499" w:type="dxa"/>
            <w:tcBorders>
              <w:tl2br w:val="nil"/>
              <w:tr2bl w:val="nil"/>
            </w:tcBorders>
          </w:tcPr>
          <w:p>
            <w:pPr>
              <w:jc w:val="left"/>
              <w:rPr>
                <w:szCs w:val="21"/>
              </w:rPr>
            </w:pPr>
            <w:r>
              <w:rPr>
                <w:rFonts w:hint="eastAsia"/>
                <w:szCs w:val="21"/>
              </w:rPr>
              <w:t>证书过期时间</w:t>
            </w:r>
          </w:p>
        </w:tc>
        <w:tc>
          <w:tcPr>
            <w:tcW w:w="1629" w:type="dxa"/>
            <w:tcBorders>
              <w:tl2br w:val="nil"/>
              <w:tr2bl w:val="nil"/>
            </w:tcBorders>
          </w:tcPr>
          <w:p>
            <w:pPr>
              <w:jc w:val="left"/>
              <w:rPr>
                <w:szCs w:val="21"/>
              </w:rPr>
            </w:pPr>
            <w:r>
              <w:rPr>
                <w:rFonts w:hint="eastAsia"/>
                <w:szCs w:val="21"/>
              </w:rPr>
              <w:t>NUMERIC(20)</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r>
              <w:rPr>
                <w:rFonts w:hint="eastAsia"/>
                <w:szCs w:val="21"/>
              </w:rPr>
              <w:t>时间戳格式</w:t>
            </w:r>
          </w:p>
        </w:tc>
      </w:tr>
      <w:tr>
        <w:trPr>
          <w:trHeight w:val="90" w:hRule="atLeast"/>
        </w:trPr>
        <w:tc>
          <w:tcPr>
            <w:tcW w:w="1522" w:type="dxa"/>
            <w:tcBorders>
              <w:tl2br w:val="nil"/>
              <w:tr2bl w:val="nil"/>
            </w:tcBorders>
          </w:tcPr>
          <w:p>
            <w:pPr>
              <w:jc w:val="left"/>
              <w:rPr>
                <w:szCs w:val="21"/>
              </w:rPr>
            </w:pPr>
            <w:r>
              <w:rPr>
                <w:rFonts w:hint="eastAsia"/>
                <w:szCs w:val="21"/>
              </w:rPr>
              <w:t>REVOKETIME</w:t>
            </w:r>
          </w:p>
        </w:tc>
        <w:tc>
          <w:tcPr>
            <w:tcW w:w="1499" w:type="dxa"/>
            <w:tcBorders>
              <w:tl2br w:val="nil"/>
              <w:tr2bl w:val="nil"/>
            </w:tcBorders>
          </w:tcPr>
          <w:p>
            <w:pPr>
              <w:jc w:val="left"/>
              <w:rPr>
                <w:szCs w:val="21"/>
              </w:rPr>
            </w:pPr>
            <w:r>
              <w:rPr>
                <w:rFonts w:hint="eastAsia"/>
                <w:szCs w:val="21"/>
              </w:rPr>
              <w:t>作废时间</w:t>
            </w:r>
          </w:p>
        </w:tc>
        <w:tc>
          <w:tcPr>
            <w:tcW w:w="1629" w:type="dxa"/>
            <w:tcBorders>
              <w:tl2br w:val="nil"/>
              <w:tr2bl w:val="nil"/>
            </w:tcBorders>
          </w:tcPr>
          <w:p>
            <w:pPr>
              <w:jc w:val="left"/>
              <w:rPr>
                <w:szCs w:val="21"/>
              </w:rPr>
            </w:pPr>
            <w:r>
              <w:rPr>
                <w:rFonts w:hint="eastAsia"/>
                <w:szCs w:val="21"/>
              </w:rPr>
              <w:t>NUMERIC(20)</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r>
              <w:rPr>
                <w:rFonts w:hint="eastAsia"/>
                <w:szCs w:val="21"/>
              </w:rPr>
              <w:t>时间戳格式</w:t>
            </w:r>
          </w:p>
        </w:tc>
      </w:tr>
      <w:tr>
        <w:trPr>
          <w:trHeight w:val="90" w:hRule="atLeast"/>
        </w:trPr>
        <w:tc>
          <w:tcPr>
            <w:tcW w:w="1522" w:type="dxa"/>
            <w:tcBorders>
              <w:tl2br w:val="nil"/>
              <w:tr2bl w:val="nil"/>
            </w:tcBorders>
          </w:tcPr>
          <w:p>
            <w:pPr>
              <w:jc w:val="left"/>
              <w:rPr>
                <w:szCs w:val="21"/>
              </w:rPr>
            </w:pPr>
            <w:r>
              <w:rPr>
                <w:rFonts w:hint="eastAsia"/>
                <w:szCs w:val="21"/>
              </w:rPr>
              <w:t>CRLSERIES</w:t>
            </w:r>
          </w:p>
        </w:tc>
        <w:tc>
          <w:tcPr>
            <w:tcW w:w="1499" w:type="dxa"/>
            <w:tcBorders>
              <w:tl2br w:val="nil"/>
              <w:tr2bl w:val="nil"/>
            </w:tcBorders>
          </w:tcPr>
          <w:p>
            <w:pPr>
              <w:jc w:val="left"/>
              <w:rPr>
                <w:szCs w:val="21"/>
              </w:rPr>
            </w:pPr>
            <w:r>
              <w:rPr>
                <w:rFonts w:hint="eastAsia"/>
                <w:szCs w:val="21"/>
              </w:rPr>
              <w:t>CRL版本号</w:t>
            </w:r>
          </w:p>
        </w:tc>
        <w:tc>
          <w:tcPr>
            <w:tcW w:w="1629" w:type="dxa"/>
            <w:tcBorders>
              <w:tl2br w:val="nil"/>
              <w:tr2bl w:val="nil"/>
            </w:tcBorders>
          </w:tcPr>
          <w:p>
            <w:pPr>
              <w:jc w:val="left"/>
              <w:rPr>
                <w:szCs w:val="21"/>
              </w:rPr>
            </w:pPr>
            <w:r>
              <w:rPr>
                <w:rFonts w:hint="eastAsia"/>
                <w:szCs w:val="21"/>
              </w:rPr>
              <w:t>INT（16）</w:t>
            </w:r>
          </w:p>
        </w:tc>
        <w:tc>
          <w:tcPr>
            <w:tcW w:w="1053" w:type="dxa"/>
            <w:tcBorders>
              <w:tl2br w:val="nil"/>
              <w:tr2bl w:val="nil"/>
            </w:tcBorders>
          </w:tcPr>
          <w:p>
            <w:pPr>
              <w:jc w:val="left"/>
              <w:rPr>
                <w:szCs w:val="21"/>
              </w:rPr>
            </w:pPr>
          </w:p>
        </w:tc>
        <w:tc>
          <w:tcPr>
            <w:tcW w:w="3010" w:type="dxa"/>
            <w:tcBorders>
              <w:tl2br w:val="nil"/>
              <w:tr2bl w:val="nil"/>
            </w:tcBorders>
          </w:tcPr>
          <w:p>
            <w:pPr>
              <w:jc w:val="left"/>
              <w:rPr>
                <w:szCs w:val="21"/>
              </w:rPr>
            </w:pPr>
            <w:r>
              <w:rPr>
                <w:rFonts w:hint="eastAsia"/>
                <w:szCs w:val="21"/>
              </w:rPr>
              <w:t>默认0</w:t>
            </w:r>
          </w:p>
        </w:tc>
      </w:tr>
      <w:tr>
        <w:trPr>
          <w:trHeight w:val="90" w:hRule="atLeast"/>
        </w:trPr>
        <w:tc>
          <w:tcPr>
            <w:tcW w:w="1522" w:type="dxa"/>
            <w:tcBorders>
              <w:tl2br w:val="nil"/>
              <w:tr2bl w:val="nil"/>
            </w:tcBorders>
          </w:tcPr>
          <w:p>
            <w:pPr>
              <w:jc w:val="left"/>
              <w:rPr>
                <w:szCs w:val="21"/>
              </w:rPr>
            </w:pPr>
            <w:r>
              <w:rPr>
                <w:rFonts w:hint="eastAsia"/>
                <w:szCs w:val="21"/>
              </w:rPr>
              <w:t>CRACAID</w:t>
            </w:r>
          </w:p>
        </w:tc>
        <w:tc>
          <w:tcPr>
            <w:tcW w:w="1499" w:type="dxa"/>
            <w:tcBorders>
              <w:tl2br w:val="nil"/>
              <w:tr2bl w:val="nil"/>
            </w:tcBorders>
          </w:tcPr>
          <w:p>
            <w:pPr>
              <w:jc w:val="left"/>
              <w:rPr>
                <w:szCs w:val="21"/>
              </w:rPr>
            </w:pPr>
            <w:r>
              <w:rPr>
                <w:rFonts w:hint="eastAsia"/>
                <w:szCs w:val="21"/>
              </w:rPr>
              <w:t>撤销CA表示符</w:t>
            </w:r>
          </w:p>
        </w:tc>
        <w:tc>
          <w:tcPr>
            <w:tcW w:w="1629" w:type="dxa"/>
            <w:tcBorders>
              <w:tl2br w:val="nil"/>
              <w:tr2bl w:val="nil"/>
            </w:tcBorders>
          </w:tcPr>
          <w:p>
            <w:pPr>
              <w:jc w:val="left"/>
              <w:rPr>
                <w:szCs w:val="21"/>
              </w:rPr>
            </w:pPr>
            <w:r>
              <w:rPr>
                <w:rFonts w:hint="eastAsia"/>
                <w:szCs w:val="21"/>
              </w:rPr>
              <w:t>VARCHAR（6）</w:t>
            </w:r>
          </w:p>
        </w:tc>
        <w:tc>
          <w:tcPr>
            <w:tcW w:w="1053" w:type="dxa"/>
            <w:tcBorders>
              <w:tl2br w:val="nil"/>
              <w:tr2bl w:val="nil"/>
            </w:tcBorders>
          </w:tcPr>
          <w:p>
            <w:pPr>
              <w:jc w:val="left"/>
              <w:rPr>
                <w:szCs w:val="21"/>
              </w:rPr>
            </w:pPr>
          </w:p>
        </w:tc>
        <w:tc>
          <w:tcPr>
            <w:tcW w:w="3010" w:type="dxa"/>
            <w:tcBorders>
              <w:tl2br w:val="nil"/>
              <w:tr2bl w:val="nil"/>
            </w:tcBorders>
          </w:tcPr>
          <w:p>
            <w:pPr>
              <w:jc w:val="left"/>
              <w:rPr>
                <w:szCs w:val="21"/>
              </w:rPr>
            </w:pPr>
            <w:r>
              <w:rPr>
                <w:rFonts w:hint="eastAsia"/>
                <w:szCs w:val="21"/>
              </w:rPr>
              <w:t>默认000000  16进制存储</w:t>
            </w:r>
          </w:p>
        </w:tc>
      </w:tr>
      <w:tr>
        <w:trPr>
          <w:trHeight w:val="90" w:hRule="atLeast"/>
        </w:trPr>
        <w:tc>
          <w:tcPr>
            <w:tcW w:w="1522" w:type="dxa"/>
            <w:tcBorders>
              <w:tl2br w:val="nil"/>
              <w:tr2bl w:val="nil"/>
            </w:tcBorders>
          </w:tcPr>
          <w:p>
            <w:pPr>
              <w:jc w:val="left"/>
              <w:rPr>
                <w:szCs w:val="21"/>
              </w:rPr>
            </w:pPr>
            <w:r>
              <w:rPr>
                <w:rFonts w:hint="eastAsia"/>
                <w:szCs w:val="21"/>
              </w:rPr>
              <w:t>IPERIOD</w:t>
            </w:r>
          </w:p>
        </w:tc>
        <w:tc>
          <w:tcPr>
            <w:tcW w:w="1499" w:type="dxa"/>
            <w:tcBorders>
              <w:tl2br w:val="nil"/>
              <w:tr2bl w:val="nil"/>
            </w:tcBorders>
          </w:tcPr>
          <w:p>
            <w:pPr>
              <w:jc w:val="left"/>
              <w:rPr>
                <w:szCs w:val="21"/>
              </w:rPr>
            </w:pPr>
            <w:r>
              <w:rPr>
                <w:rFonts w:hint="eastAsia"/>
                <w:szCs w:val="21"/>
              </w:rPr>
              <w:t>周期数据</w:t>
            </w:r>
          </w:p>
        </w:tc>
        <w:tc>
          <w:tcPr>
            <w:tcW w:w="1629" w:type="dxa"/>
            <w:tcBorders>
              <w:tl2br w:val="nil"/>
              <w:tr2bl w:val="nil"/>
            </w:tcBorders>
          </w:tcPr>
          <w:p>
            <w:pPr>
              <w:jc w:val="left"/>
              <w:rPr>
                <w:szCs w:val="21"/>
              </w:rPr>
            </w:pPr>
            <w:r>
              <w:rPr>
                <w:rFonts w:hint="eastAsia"/>
                <w:szCs w:val="21"/>
              </w:rPr>
              <w:t>NUMERIC(16)</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自系统运行开始的第几周</w:t>
            </w:r>
          </w:p>
        </w:tc>
      </w:tr>
      <w:tr>
        <w:trPr>
          <w:trHeight w:val="90" w:hRule="atLeast"/>
        </w:trPr>
        <w:tc>
          <w:tcPr>
            <w:tcW w:w="1522" w:type="dxa"/>
            <w:tcBorders>
              <w:tl2br w:val="nil"/>
              <w:tr2bl w:val="nil"/>
            </w:tcBorders>
          </w:tcPr>
          <w:p>
            <w:pPr>
              <w:jc w:val="left"/>
              <w:rPr>
                <w:szCs w:val="21"/>
              </w:rPr>
            </w:pPr>
            <w:r>
              <w:rPr>
                <w:rFonts w:hint="eastAsia"/>
                <w:szCs w:val="21"/>
              </w:rPr>
              <w:t>LSI</w:t>
            </w:r>
          </w:p>
        </w:tc>
        <w:tc>
          <w:tcPr>
            <w:tcW w:w="1499" w:type="dxa"/>
            <w:tcBorders>
              <w:tl2br w:val="nil"/>
              <w:tr2bl w:val="nil"/>
            </w:tcBorders>
          </w:tcPr>
          <w:p>
            <w:pPr>
              <w:jc w:val="left"/>
              <w:rPr>
                <w:szCs w:val="21"/>
              </w:rPr>
            </w:pPr>
            <w:r>
              <w:rPr>
                <w:rFonts w:hint="eastAsia"/>
                <w:szCs w:val="21"/>
              </w:rPr>
              <w:t>周期种子值</w:t>
            </w:r>
          </w:p>
        </w:tc>
        <w:tc>
          <w:tcPr>
            <w:tcW w:w="1629" w:type="dxa"/>
            <w:tcBorders>
              <w:tl2br w:val="nil"/>
              <w:tr2bl w:val="nil"/>
            </w:tcBorders>
          </w:tcPr>
          <w:p>
            <w:pPr>
              <w:jc w:val="left"/>
              <w:rPr>
                <w:szCs w:val="21"/>
              </w:rPr>
            </w:pPr>
            <w:r>
              <w:rPr>
                <w:rFonts w:hint="eastAsia"/>
                <w:szCs w:val="21"/>
              </w:rPr>
              <w:t>VARCHAR(32)</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16进制存储</w:t>
            </w:r>
          </w:p>
        </w:tc>
      </w:tr>
      <w:tr>
        <w:trPr>
          <w:trHeight w:val="90" w:hRule="atLeast"/>
        </w:trPr>
        <w:tc>
          <w:tcPr>
            <w:tcW w:w="1522" w:type="dxa"/>
            <w:tcBorders>
              <w:tl2br w:val="nil"/>
              <w:tr2bl w:val="nil"/>
            </w:tcBorders>
          </w:tcPr>
          <w:p>
            <w:pPr>
              <w:jc w:val="left"/>
              <w:rPr>
                <w:szCs w:val="21"/>
              </w:rPr>
            </w:pPr>
            <w:r>
              <w:rPr>
                <w:rFonts w:hint="eastAsia"/>
                <w:szCs w:val="21"/>
              </w:rPr>
              <w:t>L</w:t>
            </w:r>
            <w:r>
              <w:rPr>
                <w:szCs w:val="21"/>
              </w:rPr>
              <w:t>AID</w:t>
            </w:r>
          </w:p>
        </w:tc>
        <w:tc>
          <w:tcPr>
            <w:tcW w:w="1499" w:type="dxa"/>
            <w:tcBorders>
              <w:tl2br w:val="nil"/>
              <w:tr2bl w:val="nil"/>
            </w:tcBorders>
          </w:tcPr>
          <w:p>
            <w:pPr>
              <w:jc w:val="left"/>
              <w:rPr>
                <w:szCs w:val="21"/>
              </w:rPr>
            </w:pPr>
            <w:r>
              <w:rPr>
                <w:rFonts w:hint="eastAsia"/>
                <w:szCs w:val="21"/>
              </w:rPr>
              <w:t>LA身份信息</w:t>
            </w:r>
          </w:p>
        </w:tc>
        <w:tc>
          <w:tcPr>
            <w:tcW w:w="1629" w:type="dxa"/>
            <w:tcBorders>
              <w:tl2br w:val="nil"/>
              <w:tr2bl w:val="nil"/>
            </w:tcBorders>
          </w:tcPr>
          <w:p>
            <w:pPr>
              <w:jc w:val="left"/>
              <w:rPr>
                <w:szCs w:val="21"/>
              </w:rPr>
            </w:pPr>
            <w:r>
              <w:rPr>
                <w:rFonts w:hint="eastAsia"/>
                <w:szCs w:val="21"/>
              </w:rPr>
              <w:t>VARCHAR(</w:t>
            </w:r>
            <w:r>
              <w:rPr>
                <w:szCs w:val="21"/>
              </w:rPr>
              <w:t>4</w:t>
            </w:r>
            <w:r>
              <w:rPr>
                <w:rFonts w:hint="eastAsia"/>
                <w:szCs w:val="21"/>
              </w:rPr>
              <w:t>)</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16进制存储</w:t>
            </w:r>
          </w:p>
        </w:tc>
      </w:tr>
    </w:tbl>
    <w:p>
      <w:pPr>
        <w:widowControl/>
        <w:spacing w:before="240" w:after="120"/>
        <w:jc w:val="left"/>
        <w:outlineLvl w:val="2"/>
        <w:rPr>
          <w:rFonts w:eastAsia="黑体" w:cs="黑体"/>
          <w:color w:val="000000"/>
          <w:kern w:val="0"/>
          <w:sz w:val="26"/>
          <w:lang w:bidi="ar"/>
        </w:rPr>
      </w:pPr>
      <w:bookmarkStart w:id="57" w:name="_Toc5423"/>
      <w:r>
        <w:rPr>
          <w:rFonts w:hint="eastAsia" w:eastAsia="黑体" w:cs="黑体"/>
          <w:color w:val="000000"/>
          <w:kern w:val="0"/>
          <w:sz w:val="26"/>
          <w:lang w:bidi="ar"/>
        </w:rPr>
        <w:t>5.5.3  安全认证业务数据模型设计</w:t>
      </w:r>
      <w:bookmarkEnd w:id="57"/>
    </w:p>
    <w:p>
      <w:pPr>
        <w:spacing w:line="400" w:lineRule="exact"/>
        <w:ind w:firstLine="480" w:firstLineChars="200"/>
        <w:rPr>
          <w:sz w:val="24"/>
        </w:rPr>
      </w:pPr>
      <w:r>
        <w:rPr>
          <w:sz w:val="24"/>
        </w:rPr>
        <w:drawing>
          <wp:anchor distT="0" distB="0" distL="114300" distR="114300" simplePos="0" relativeHeight="251665408" behindDoc="1" locked="0" layoutInCell="1" allowOverlap="1">
            <wp:simplePos x="0" y="0"/>
            <wp:positionH relativeFrom="column">
              <wp:posOffset>-312420</wp:posOffset>
            </wp:positionH>
            <wp:positionV relativeFrom="paragraph">
              <wp:posOffset>821690</wp:posOffset>
            </wp:positionV>
            <wp:extent cx="5899150" cy="3731895"/>
            <wp:effectExtent l="0" t="0" r="6350" b="1905"/>
            <wp:wrapTopAndBottom/>
            <wp:docPr id="9" name="图片 9" descr="业务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业务E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899150" cy="3731895"/>
                    </a:xfrm>
                    <a:prstGeom prst="rect">
                      <a:avLst/>
                    </a:prstGeom>
                  </pic:spPr>
                </pic:pic>
              </a:graphicData>
            </a:graphic>
          </wp:anchor>
        </w:drawing>
      </w:r>
      <w:r>
        <w:rPr>
          <w:rFonts w:hint="eastAsia"/>
          <w:sz w:val="24"/>
        </w:rPr>
        <w:t>安全认证业务中的各项信息相关的E-R关系图如图5.23所示。系统在进行安全认证业务时通过业务CA和证书模板的数据签发终端证书并存入数据表，再根据RA信息表里的记录对相应的对象提供下载许可。</w:t>
      </w:r>
    </w:p>
    <w:p>
      <w:pPr>
        <w:spacing w:before="120" w:after="240"/>
        <w:jc w:val="center"/>
        <w:rPr>
          <w:rFonts w:ascii="宋体" w:hAnsi="宋体" w:cs="宋体"/>
          <w:szCs w:val="21"/>
        </w:rPr>
      </w:pPr>
      <w:r>
        <w:rPr>
          <w:rFonts w:hint="eastAsia" w:ascii="宋体" w:hAnsi="宋体" w:cs="宋体"/>
          <w:szCs w:val="21"/>
        </w:rPr>
        <w:t>图5.23 安全认证业务E-R图</w:t>
      </w:r>
    </w:p>
    <w:p>
      <w:pPr>
        <w:spacing w:line="400" w:lineRule="exact"/>
        <w:ind w:firstLine="480" w:firstLineChars="200"/>
        <w:rPr>
          <w:rFonts w:cs="宋体"/>
          <w:color w:val="000000"/>
          <w:sz w:val="24"/>
        </w:rPr>
      </w:pPr>
      <w:r>
        <w:rPr>
          <w:rFonts w:hint="eastAsia" w:cs="宋体"/>
          <w:color w:val="000000"/>
          <w:sz w:val="24"/>
        </w:rPr>
        <w:t>安全认证业务相关的各项数据表单均在前文进行了详细设计，在此不再重复叙述。</w:t>
      </w:r>
    </w:p>
    <w:p>
      <w:pPr>
        <w:spacing w:before="480" w:after="120"/>
        <w:outlineLvl w:val="1"/>
        <w:rPr>
          <w:rFonts w:ascii="黑体" w:hAnsi="宋体" w:eastAsia="黑体"/>
          <w:color w:val="000000"/>
          <w:sz w:val="28"/>
          <w:szCs w:val="28"/>
        </w:rPr>
      </w:pPr>
      <w:bookmarkStart w:id="58" w:name="_Toc13255"/>
      <w:r>
        <w:rPr>
          <w:rFonts w:hint="eastAsia" w:ascii="黑体" w:hAnsi="宋体" w:eastAsia="黑体"/>
          <w:color w:val="000000"/>
          <w:sz w:val="28"/>
          <w:szCs w:val="28"/>
        </w:rPr>
        <w:t>5.6  本章小结</w:t>
      </w:r>
      <w:bookmarkEnd w:id="58"/>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管理子系统的安全管理员、业务员这两大重要功能模块以及业务子系统核心的证书服务流程进行了详细设计，从动态与静态两个角度出发分析实现系统的运行逻辑，设计了消息格式、证书模板，并详细阐述了证书签发、更新、作废等业务执行过程。</w:t>
      </w:r>
    </w:p>
    <w:p>
      <w:pPr>
        <w:rPr>
          <w:color w:val="000000"/>
          <w:sz w:val="24"/>
        </w:rPr>
        <w:sectPr>
          <w:footerReference r:id="rId31" w:type="first"/>
          <w:footerReference r:id="rId30" w:type="default"/>
          <w:footnotePr>
            <w:numFmt w:val="chicago"/>
          </w:footnotePr>
          <w:pgSz w:w="11906" w:h="16838"/>
          <w:pgMar w:top="1440" w:right="1797" w:bottom="1440" w:left="1797" w:header="851" w:footer="992" w:gutter="0"/>
          <w:cols w:space="0" w:num="1"/>
          <w:docGrid w:type="lines" w:linePitch="312" w:charSpace="0"/>
        </w:sectPr>
      </w:pPr>
    </w:p>
    <w:p>
      <w:pPr>
        <w:spacing w:before="480" w:after="360"/>
        <w:jc w:val="center"/>
        <w:outlineLvl w:val="0"/>
        <w:rPr>
          <w:rFonts w:ascii="黑体" w:hAnsi="黑体" w:eastAsia="黑体"/>
          <w:color w:val="000000"/>
          <w:sz w:val="32"/>
          <w:szCs w:val="32"/>
        </w:rPr>
      </w:pPr>
      <w:bookmarkStart w:id="59" w:name="_Toc20287"/>
      <w:r>
        <w:rPr>
          <w:rFonts w:hint="eastAsia" w:ascii="黑体" w:hAnsi="黑体" w:eastAsia="黑体"/>
          <w:color w:val="000000"/>
          <w:sz w:val="32"/>
          <w:szCs w:val="32"/>
        </w:rPr>
        <w:t>第6章  系统实现与测试</w:t>
      </w:r>
      <w:bookmarkEnd w:id="59"/>
    </w:p>
    <w:p>
      <w:pPr>
        <w:spacing w:before="480" w:after="120"/>
        <w:outlineLvl w:val="1"/>
        <w:rPr>
          <w:rFonts w:ascii="黑体" w:hAnsi="宋体" w:eastAsia="黑体"/>
          <w:color w:val="000000"/>
          <w:sz w:val="28"/>
          <w:szCs w:val="28"/>
        </w:rPr>
      </w:pPr>
      <w:bookmarkStart w:id="60" w:name="_Toc24059"/>
      <w:r>
        <w:rPr>
          <w:rFonts w:hint="eastAsia" w:ascii="黑体" w:hAnsi="宋体" w:eastAsia="黑体"/>
          <w:color w:val="000000"/>
          <w:sz w:val="28"/>
          <w:szCs w:val="28"/>
        </w:rPr>
        <w:t>6.1  系统的部署实现</w:t>
      </w:r>
      <w:bookmarkEnd w:id="60"/>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29"/>
        </w:numPr>
        <w:spacing w:line="400" w:lineRule="exact"/>
        <w:ind w:firstLine="480" w:firstLineChars="200"/>
        <w:rPr>
          <w:rFonts w:cs="宋体"/>
          <w:color w:val="000000"/>
          <w:sz w:val="24"/>
        </w:rPr>
      </w:pPr>
      <w:r>
        <w:rPr>
          <w:rFonts w:hint="eastAsia"/>
          <w:sz w:val="24"/>
        </w:rPr>
        <w:t>创建/opt/v2xca目录，</w:t>
      </w:r>
      <w:r>
        <w:rPr>
          <w:rFonts w:hint="eastAsia" w:cs="宋体"/>
          <w:color w:val="000000"/>
          <w:sz w:val="24"/>
        </w:rPr>
        <w:t>解压程序压缩包至此处并使用sql文件创建数据库及各表单。而后</w:t>
      </w:r>
      <w:r>
        <w:rPr>
          <w:rFonts w:hint="eastAsia"/>
          <w:sz w:val="24"/>
        </w:rPr>
        <w:t>进入数据库配置文件所在目录，执行命令修改hibernate.cfg.xml文件中的信息</w:t>
      </w:r>
      <w:r>
        <w:rPr>
          <w:rFonts w:hint="eastAsia" w:cs="宋体"/>
          <w:color w:val="000000"/>
          <w:sz w:val="24"/>
        </w:rPr>
        <w:t>；</w:t>
      </w:r>
    </w:p>
    <w:p>
      <w:pPr>
        <w:numPr>
          <w:ilvl w:val="0"/>
          <w:numId w:val="29"/>
        </w:numPr>
        <w:spacing w:line="400" w:lineRule="exact"/>
        <w:ind w:firstLine="480" w:firstLineChars="200"/>
        <w:rPr>
          <w:rFonts w:cs="宋体"/>
          <w:color w:val="000000"/>
          <w:sz w:val="24"/>
        </w:rPr>
      </w:pPr>
      <w:r>
        <w:rPr>
          <w:rFonts w:hint="eastAsia"/>
          <w:sz w:val="24"/>
        </w:rPr>
        <w:t>执行命令进入v2x-ca-m目录，使用./start.sh命令</w:t>
      </w:r>
      <w:r>
        <w:rPr>
          <w:rFonts w:hint="eastAsia" w:cs="宋体"/>
          <w:color w:val="000000"/>
          <w:sz w:val="24"/>
        </w:rPr>
        <w:t>启动管理子系统；</w:t>
      </w:r>
      <w:r>
        <w:rPr>
          <w:rFonts w:hint="eastAsia"/>
          <w:sz w:val="24"/>
        </w:rPr>
        <w:t>执行命令进入v2x-ca-s目录，使用./startup.sh命令</w:t>
      </w:r>
      <w:r>
        <w:rPr>
          <w:rFonts w:hint="eastAsia" w:cs="宋体"/>
          <w:color w:val="000000"/>
          <w:sz w:val="24"/>
        </w:rPr>
        <w:t>启动业务子系统；</w:t>
      </w:r>
    </w:p>
    <w:p>
      <w:pPr>
        <w:numPr>
          <w:ilvl w:val="0"/>
          <w:numId w:val="29"/>
        </w:numPr>
        <w:spacing w:line="400" w:lineRule="exact"/>
        <w:ind w:firstLine="480" w:firstLineChars="200"/>
        <w:rPr>
          <w:rFonts w:cs="宋体"/>
          <w:color w:val="000000"/>
          <w:sz w:val="24"/>
        </w:rPr>
      </w:pPr>
      <w:r>
        <w:rPr>
          <w:rFonts w:hint="eastAsia"/>
          <w:sz w:val="24"/>
        </w:rPr>
        <w:t>在本地hosts文件和服务器中/etc/hosts文件中配置域名。</w:t>
      </w:r>
    </w:p>
    <w:p>
      <w:pPr>
        <w:spacing w:line="400" w:lineRule="exact"/>
        <w:ind w:firstLine="480" w:firstLineChars="200"/>
        <w:rPr>
          <w:rFonts w:cs="宋体"/>
          <w:color w:val="000000"/>
          <w:sz w:val="24"/>
        </w:rPr>
      </w:pPr>
      <w:r>
        <w:rPr>
          <w:rFonts w:hint="eastAsia" w:cs="宋体"/>
          <w:color w:val="000000"/>
          <w:sz w:val="24"/>
        </w:rPr>
        <w:t>部署完成后使用PC的Google Chrome浏览器即可通过域名访问管理页面，初次进入系统需要按指引完成激活操作，如图6.1所示。</w:t>
      </w:r>
    </w:p>
    <w:p>
      <w:pPr>
        <w:ind w:firstLine="560" w:firstLineChars="200"/>
        <w:jc w:val="center"/>
        <w:rPr>
          <w:rFonts w:cs="宋体"/>
          <w:color w:val="000000"/>
          <w:sz w:val="24"/>
        </w:rPr>
      </w:pPr>
      <w:r>
        <w:rPr>
          <w:rFonts w:hint="eastAsia" w:ascii="黑体" w:hAnsi="宋体" w:eastAsia="黑体"/>
          <w:color w:val="000000"/>
          <w:sz w:val="28"/>
          <w:szCs w:val="28"/>
        </w:rPr>
        <w:drawing>
          <wp:inline distT="0" distB="0" distL="114300" distR="114300">
            <wp:extent cx="2790825" cy="1677035"/>
            <wp:effectExtent l="0" t="0" r="9525" b="18415"/>
            <wp:docPr id="32" name="图片 32" descr="首次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首次登录"/>
                    <pic:cNvPicPr>
                      <a:picLocks noChangeAspect="1"/>
                    </pic:cNvPicPr>
                  </pic:nvPicPr>
                  <pic:blipFill>
                    <a:blip r:embed="rId90"/>
                    <a:stretch>
                      <a:fillRect/>
                    </a:stretch>
                  </pic:blipFill>
                  <pic:spPr>
                    <a:xfrm>
                      <a:off x="0" y="0"/>
                      <a:ext cx="2790825" cy="167703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图6.1 系统激活界面</w:t>
      </w:r>
    </w:p>
    <w:p>
      <w:pPr>
        <w:spacing w:line="400" w:lineRule="exact"/>
        <w:ind w:firstLine="480" w:firstLineChars="200"/>
        <w:rPr>
          <w:rFonts w:cs="宋体"/>
          <w:color w:val="000000"/>
          <w:sz w:val="24"/>
        </w:rPr>
      </w:pPr>
      <w:r>
        <w:rPr>
          <w:rFonts w:hint="eastAsia" w:cs="宋体"/>
          <w:color w:val="000000"/>
          <w:sz w:val="24"/>
        </w:rPr>
        <w:t>点击按钮开始激活，进入如图6.2所示配置界面，依次</w:t>
      </w:r>
      <w:r>
        <w:rPr>
          <w:rFonts w:hint="eastAsia"/>
        </w:rPr>
        <w:t>配置数据库、加密机、门限方案等重要参数，完成系统的激活与初始化</w:t>
      </w:r>
      <w:r>
        <w:rPr>
          <w:rFonts w:hint="eastAsia" w:cs="宋体"/>
          <w:color w:val="000000"/>
          <w:sz w:val="24"/>
        </w:rPr>
        <w:t>。</w:t>
      </w:r>
    </w:p>
    <w:p>
      <w:pPr>
        <w:ind w:firstLine="480" w:firstLineChars="200"/>
        <w:jc w:val="center"/>
        <w:rPr>
          <w:rFonts w:cs="宋体"/>
          <w:color w:val="000000"/>
          <w:sz w:val="24"/>
        </w:rPr>
      </w:pPr>
      <w:r>
        <w:rPr>
          <w:rFonts w:hint="eastAsia" w:cs="宋体"/>
          <w:color w:val="000000"/>
          <w:sz w:val="24"/>
        </w:rPr>
        <w:drawing>
          <wp:inline distT="0" distB="0" distL="114300" distR="114300">
            <wp:extent cx="3011805" cy="1695450"/>
            <wp:effectExtent l="0" t="0" r="17145" b="0"/>
            <wp:docPr id="4" name="图片 4" descr="激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激活界面"/>
                    <pic:cNvPicPr>
                      <a:picLocks noChangeAspect="1"/>
                    </pic:cNvPicPr>
                  </pic:nvPicPr>
                  <pic:blipFill>
                    <a:blip r:embed="rId91"/>
                    <a:srcRect t="6323"/>
                    <a:stretch>
                      <a:fillRect/>
                    </a:stretch>
                  </pic:blipFill>
                  <pic:spPr>
                    <a:xfrm>
                      <a:off x="0" y="0"/>
                      <a:ext cx="3011805" cy="169545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图6.2 系统配置界面</w:t>
      </w:r>
    </w:p>
    <w:p>
      <w:pPr>
        <w:spacing w:line="400" w:lineRule="exact"/>
        <w:ind w:firstLine="480" w:firstLineChars="200"/>
        <w:rPr>
          <w:rFonts w:cs="宋体"/>
          <w:color w:val="000000"/>
          <w:sz w:val="24"/>
        </w:rPr>
      </w:pPr>
      <w:r>
        <w:rPr>
          <w:rFonts w:hint="eastAsia" w:cs="宋体"/>
          <w:color w:val="000000"/>
          <w:sz w:val="24"/>
        </w:rPr>
        <w:t>激活成功后刷新页面，即可进入如图6.3所示的登录界面，根据个人在管理规则中被分配的角色，选择使用证书登录或口令登录。</w:t>
      </w:r>
    </w:p>
    <w:p>
      <w:pPr>
        <w:ind w:firstLine="480" w:firstLineChars="200"/>
        <w:jc w:val="center"/>
        <w:rPr>
          <w:rFonts w:cs="宋体"/>
          <w:color w:val="000000"/>
          <w:sz w:val="24"/>
        </w:rPr>
      </w:pPr>
      <w:r>
        <w:rPr>
          <w:rFonts w:hint="eastAsia" w:cs="宋体"/>
          <w:color w:val="000000"/>
          <w:sz w:val="24"/>
        </w:rPr>
        <w:drawing>
          <wp:inline distT="0" distB="0" distL="114300" distR="114300">
            <wp:extent cx="3741420" cy="2214880"/>
            <wp:effectExtent l="0" t="0" r="11430" b="13970"/>
            <wp:docPr id="21" name="图片 21" descr="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登录界面"/>
                    <pic:cNvPicPr>
                      <a:picLocks noChangeAspect="1"/>
                    </pic:cNvPicPr>
                  </pic:nvPicPr>
                  <pic:blipFill>
                    <a:blip r:embed="rId92"/>
                    <a:stretch>
                      <a:fillRect/>
                    </a:stretch>
                  </pic:blipFill>
                  <pic:spPr>
                    <a:xfrm>
                      <a:off x="0" y="0"/>
                      <a:ext cx="3741420" cy="221488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图6.3 系统登录界面</w:t>
      </w:r>
    </w:p>
    <w:p>
      <w:pPr>
        <w:spacing w:line="400" w:lineRule="exact"/>
        <w:ind w:firstLine="480" w:firstLineChars="200"/>
        <w:rPr>
          <w:rFonts w:cs="宋体"/>
          <w:color w:val="000000"/>
          <w:sz w:val="24"/>
        </w:rPr>
      </w:pPr>
      <w:r>
        <w:rPr>
          <w:rFonts w:hint="eastAsia" w:cs="宋体"/>
          <w:color w:val="000000"/>
          <w:sz w:val="24"/>
        </w:rPr>
        <w:t>登录后，页面以简洁风格呈现，方便操作员快速进行工作。系统左侧显示可执行的功能，右侧显示操作详情界面。根据个人权限的不同，页面左侧的功能也不同，如业务操作员登录后即显示如图6.4所示的操作界面。</w:t>
      </w:r>
    </w:p>
    <w:p>
      <w:pPr>
        <w:ind w:firstLine="480" w:firstLineChars="200"/>
        <w:jc w:val="center"/>
        <w:rPr>
          <w:rFonts w:cs="宋体"/>
          <w:color w:val="000000"/>
          <w:sz w:val="24"/>
        </w:rPr>
      </w:pPr>
      <w:r>
        <w:rPr>
          <w:rFonts w:cs="宋体"/>
          <w:color w:val="000000"/>
          <w:sz w:val="24"/>
        </w:rPr>
        <w:drawing>
          <wp:inline distT="0" distB="0" distL="114300" distR="114300">
            <wp:extent cx="3804920" cy="2442845"/>
            <wp:effectExtent l="0" t="0" r="5080" b="14605"/>
            <wp:docPr id="22" name="图片 22" descr="业务员界面(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业务员界面(p)"/>
                    <pic:cNvPicPr>
                      <a:picLocks noChangeAspect="1"/>
                    </pic:cNvPicPr>
                  </pic:nvPicPr>
                  <pic:blipFill>
                    <a:blip r:embed="rId93"/>
                    <a:stretch>
                      <a:fillRect/>
                    </a:stretch>
                  </pic:blipFill>
                  <pic:spPr>
                    <a:xfrm>
                      <a:off x="0" y="0"/>
                      <a:ext cx="3804920" cy="244284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图6.4 业务操作界面</w:t>
      </w:r>
    </w:p>
    <w:p>
      <w:pPr>
        <w:spacing w:before="480" w:after="120"/>
        <w:outlineLvl w:val="1"/>
        <w:rPr>
          <w:rFonts w:ascii="黑体" w:hAnsi="宋体" w:eastAsia="黑体"/>
          <w:color w:val="000000"/>
          <w:sz w:val="28"/>
          <w:szCs w:val="28"/>
        </w:rPr>
      </w:pPr>
      <w:bookmarkStart w:id="61" w:name="_Toc1741"/>
      <w:r>
        <w:rPr>
          <w:rFonts w:hint="eastAsia" w:ascii="黑体" w:hAnsi="宋体" w:eastAsia="黑体"/>
          <w:color w:val="000000"/>
          <w:sz w:val="28"/>
          <w:szCs w:val="28"/>
        </w:rPr>
        <w:t>6.2  测试概要</w:t>
      </w:r>
      <w:bookmarkEnd w:id="61"/>
    </w:p>
    <w:p>
      <w:pPr>
        <w:widowControl/>
        <w:spacing w:before="240" w:after="120"/>
        <w:jc w:val="left"/>
        <w:outlineLvl w:val="2"/>
        <w:rPr>
          <w:rFonts w:eastAsia="黑体" w:cs="黑体"/>
          <w:color w:val="000000"/>
          <w:kern w:val="0"/>
          <w:sz w:val="26"/>
          <w:lang w:bidi="ar"/>
        </w:rPr>
      </w:pPr>
      <w:bookmarkStart w:id="62" w:name="_Toc25588"/>
      <w:r>
        <w:rPr>
          <w:rFonts w:hint="eastAsia" w:eastAsia="黑体" w:cs="黑体"/>
          <w:color w:val="000000"/>
          <w:kern w:val="0"/>
          <w:sz w:val="26"/>
          <w:lang w:bidi="ar"/>
        </w:rPr>
        <w:t>6.2.1  测试概述</w:t>
      </w:r>
      <w:bookmarkEnd w:id="62"/>
    </w:p>
    <w:p>
      <w:pPr>
        <w:spacing w:line="400" w:lineRule="exact"/>
        <w:ind w:firstLine="480" w:firstLineChars="200"/>
        <w:rPr>
          <w:rFonts w:ascii="宋体" w:hAnsi="宋体" w:cs="宋体"/>
          <w:color w:val="000000"/>
          <w:sz w:val="24"/>
        </w:rPr>
      </w:pPr>
      <w:r>
        <w:rPr>
          <w:rFonts w:hint="eastAsia" w:ascii="宋体" w:hAnsi="宋体" w:cs="宋体"/>
          <w:color w:val="000000"/>
          <w:sz w:val="24"/>
        </w:rPr>
        <w:t>在系统部署完成后，需要对其进行各方面的测试，通过测试结果判断其是否满足了前期需求分析和系统设计的目标。同时，针对测试过程中发现的异常，还需要进行针对性的优化，解决相应的问题。</w:t>
      </w:r>
    </w:p>
    <w:p>
      <w:pPr>
        <w:spacing w:line="400" w:lineRule="exact"/>
        <w:ind w:firstLine="480" w:firstLineChars="200"/>
        <w:rPr>
          <w:rFonts w:ascii="宋体" w:hAnsi="宋体" w:cs="宋体"/>
          <w:color w:val="000000"/>
          <w:sz w:val="24"/>
        </w:rPr>
      </w:pPr>
      <w:r>
        <w:rPr>
          <w:rFonts w:hint="eastAsia" w:ascii="宋体" w:hAnsi="宋体" w:cs="宋体"/>
          <w:color w:val="000000"/>
          <w:sz w:val="24"/>
        </w:rPr>
        <w:t>本文中根据前几个阶段所做的工作，将系统测试分为功能测试与性能测试两个部分。功能测试部分主要检测系统所包含的各项功能是否能够正常使用、有无逻辑问题，性能测试部分主要检测系统的响应速度、处理能力、安全性等方面是否符合现实使用的预期。由于系统规模较大，需要测试部门额外支持，同时受论文性质和组织内容的限制，本章将选取部分核心业务的测试用例，从整体上得出系统的测试结论。</w:t>
      </w:r>
    </w:p>
    <w:p>
      <w:pPr>
        <w:widowControl/>
        <w:spacing w:before="240" w:after="120"/>
        <w:jc w:val="left"/>
        <w:outlineLvl w:val="2"/>
        <w:rPr>
          <w:rFonts w:eastAsia="黑体" w:cs="黑体"/>
          <w:color w:val="000000"/>
          <w:kern w:val="0"/>
          <w:sz w:val="26"/>
          <w:lang w:bidi="ar"/>
        </w:rPr>
      </w:pPr>
      <w:bookmarkStart w:id="63" w:name="_Toc405"/>
      <w:r>
        <w:rPr>
          <w:rFonts w:hint="eastAsia" w:eastAsia="黑体" w:cs="黑体"/>
          <w:color w:val="000000"/>
          <w:kern w:val="0"/>
          <w:sz w:val="26"/>
          <w:lang w:bidi="ar"/>
        </w:rPr>
        <w:t>6.2.2  测试环境</w:t>
      </w:r>
      <w:bookmarkEnd w:id="63"/>
    </w:p>
    <w:p>
      <w:pPr>
        <w:spacing w:line="400" w:lineRule="exact"/>
        <w:ind w:firstLine="480" w:firstLineChars="200"/>
        <w:rPr>
          <w:rFonts w:cs="宋体"/>
          <w:color w:val="000000"/>
          <w:sz w:val="24"/>
        </w:rPr>
      </w:pPr>
      <w:r>
        <w:rPr>
          <w:rFonts w:hint="eastAsia" w:cs="宋体"/>
          <w:color w:val="000000"/>
          <w:sz w:val="24"/>
        </w:rPr>
        <w:t>测试环境尽量模拟系统实际运行与日常使用的软硬件环境，与前期需求分析的结果应该相互映照。基于以上原则，系统测试所选取的硬件与软件环境配置如表6.1和表6.2所示。</w:t>
      </w:r>
    </w:p>
    <w:p>
      <w:pPr>
        <w:spacing w:line="400" w:lineRule="exact"/>
        <w:ind w:firstLine="480" w:firstLineChars="200"/>
        <w:rPr>
          <w:rFonts w:cs="宋体"/>
          <w:color w:val="000000"/>
          <w:sz w:val="24"/>
        </w:rPr>
      </w:pPr>
      <w:r>
        <w:rPr>
          <w:rFonts w:hint="eastAsia" w:cs="宋体"/>
          <w:color w:val="000000"/>
          <w:sz w:val="24"/>
        </w:rPr>
        <w:t>测试的PC机搭载Windows 10操作系统，使用100M的局域网访问系统。系统部署在32G内存、800G容量的前后端服务器上，数据库版本为MySQL 5.7，服务器选择16G内存、300G硬盘。</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测试pc机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CPU:core（TM） i5-1035 CPU@1.00GHz</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内存：</w:t>
            </w:r>
            <w:r>
              <w:rPr>
                <w:szCs w:val="21"/>
              </w:rPr>
              <w:t>8</w:t>
            </w:r>
            <w:r>
              <w:rPr>
                <w:rFonts w:hint="eastAsia"/>
                <w:szCs w:val="21"/>
              </w:rPr>
              <w:t>GB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主机硬盘：1TB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操作系统：windows 10</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网络：100M局域网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前后端服务器</w:t>
            </w: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操作系统：Oracle Linux Server release 6.8</w:t>
            </w:r>
          </w:p>
          <w:p>
            <w:pPr>
              <w:spacing w:before="62" w:beforeLines="20" w:after="62" w:afterLines="20"/>
              <w:jc w:val="left"/>
              <w:rPr>
                <w:szCs w:val="21"/>
              </w:rPr>
            </w:pPr>
            <w:r>
              <w:rPr>
                <w:rFonts w:hint="eastAsia"/>
                <w:szCs w:val="21"/>
              </w:rPr>
              <w:t>内存：32G</w:t>
            </w:r>
          </w:p>
          <w:p>
            <w:pPr>
              <w:spacing w:before="62" w:beforeLines="20" w:after="62" w:afterLines="20"/>
              <w:jc w:val="left"/>
              <w:rPr>
                <w:szCs w:val="21"/>
              </w:rPr>
            </w:pPr>
            <w:r>
              <w:rPr>
                <w:rFonts w:hint="eastAsia"/>
                <w:szCs w:val="21"/>
              </w:rPr>
              <w:t>容量：800G</w:t>
            </w:r>
          </w:p>
          <w:p>
            <w:pPr>
              <w:spacing w:before="62" w:beforeLines="20" w:after="62" w:afterLines="20"/>
              <w:jc w:val="left"/>
              <w:rPr>
                <w:szCs w:val="21"/>
              </w:rPr>
            </w:pPr>
            <w:r>
              <w:rPr>
                <w:rFonts w:hint="eastAsia"/>
                <w:szCs w:val="21"/>
              </w:rPr>
              <w:t>Cpu：8核</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数据库服务器</w:t>
            </w:r>
          </w:p>
        </w:tc>
        <w:tc>
          <w:tcPr>
            <w:tcW w:w="5983" w:type="dxa"/>
            <w:tcBorders>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r>
        <w:trPr>
          <w:trHeight w:val="1090" w:hRule="atLeast"/>
          <w:jc w:val="center"/>
        </w:trPr>
        <w:tc>
          <w:tcPr>
            <w:tcW w:w="1785" w:type="dxa"/>
            <w:tcBorders>
              <w:top w:val="nil"/>
              <w:tl2br w:val="nil"/>
              <w:tr2bl w:val="nil"/>
            </w:tcBorders>
            <w:vAlign w:val="center"/>
          </w:tcPr>
          <w:p>
            <w:pPr>
              <w:widowControl/>
              <w:spacing w:before="120"/>
              <w:jc w:val="center"/>
              <w:textAlignment w:val="center"/>
              <w:rPr>
                <w:rFonts w:ascii="宋体" w:hAnsi="宋体" w:cs="宋体"/>
                <w:color w:val="000000"/>
                <w:szCs w:val="21"/>
                <w:lang w:bidi="ar"/>
              </w:rPr>
            </w:pPr>
            <w:r>
              <w:rPr>
                <w:rFonts w:hint="eastAsia" w:ascii="宋体" w:hAnsi="宋体" w:cs="宋体"/>
                <w:color w:val="000000"/>
                <w:szCs w:val="21"/>
                <w:lang w:bidi="ar"/>
              </w:rPr>
              <w:t>数据库服务器</w:t>
            </w:r>
          </w:p>
        </w:tc>
        <w:tc>
          <w:tcPr>
            <w:tcW w:w="5983" w:type="dxa"/>
            <w:tcBorders>
              <w:top w:val="nil"/>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Windows 10</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Mysql 5.7</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中间件</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nginx/1.9.15</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openjdk version "1.8.0_252"</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rFonts w:hint="eastAsia"/>
                <w:szCs w:val="21"/>
              </w:rPr>
              <w:t>84</w:t>
            </w:r>
          </w:p>
        </w:tc>
      </w:tr>
    </w:tbl>
    <w:p>
      <w:pPr>
        <w:spacing w:before="480" w:after="120"/>
        <w:outlineLvl w:val="1"/>
        <w:rPr>
          <w:rFonts w:ascii="黑体" w:hAnsi="宋体" w:eastAsia="黑体"/>
          <w:color w:val="000000"/>
          <w:sz w:val="28"/>
          <w:szCs w:val="28"/>
        </w:rPr>
      </w:pPr>
      <w:bookmarkStart w:id="64" w:name="_Toc5539"/>
      <w:r>
        <w:rPr>
          <w:rFonts w:hint="eastAsia" w:ascii="黑体" w:hAnsi="宋体" w:eastAsia="黑体"/>
          <w:color w:val="000000"/>
          <w:sz w:val="28"/>
          <w:szCs w:val="28"/>
        </w:rPr>
        <w:t>6.3  系统功能测试</w:t>
      </w:r>
      <w:bookmarkEnd w:id="64"/>
    </w:p>
    <w:p>
      <w:pPr>
        <w:widowControl/>
        <w:spacing w:before="240" w:after="120"/>
        <w:jc w:val="left"/>
        <w:outlineLvl w:val="2"/>
        <w:rPr>
          <w:rFonts w:eastAsia="黑体" w:cs="黑体"/>
          <w:color w:val="000000"/>
          <w:kern w:val="0"/>
          <w:sz w:val="26"/>
          <w:lang w:bidi="ar"/>
        </w:rPr>
      </w:pPr>
      <w:bookmarkStart w:id="65" w:name="_Toc11802"/>
      <w:r>
        <w:rPr>
          <w:rFonts w:hint="eastAsia" w:eastAsia="黑体" w:cs="黑体"/>
          <w:color w:val="000000"/>
          <w:kern w:val="0"/>
          <w:sz w:val="26"/>
          <w:lang w:bidi="ar"/>
        </w:rPr>
        <w:t>6.3.1  测试需求</w:t>
      </w:r>
      <w:bookmarkEnd w:id="65"/>
    </w:p>
    <w:p>
      <w:pPr>
        <w:spacing w:line="400" w:lineRule="exact"/>
        <w:ind w:firstLine="480" w:firstLineChars="200"/>
        <w:rPr>
          <w:rFonts w:cs="宋体"/>
          <w:color w:val="000000"/>
          <w:sz w:val="24"/>
        </w:rPr>
      </w:pPr>
      <w:r>
        <w:rPr>
          <w:rFonts w:hint="eastAsia" w:cs="宋体"/>
          <w:color w:val="000000"/>
          <w:sz w:val="24"/>
        </w:rPr>
        <w:t>本部分测试为车联网安全认证管理系统的功能测试，根据前期需求分析与系统设计的预期目标对车联网安全认证管理系统功能进行测试。同时，对测试结果进行统计分析，验证数据准确性、业务逻辑功能正确性，核实所有功能均已正常实现，描述系统能否满足功能要求。系统的功能测试范围及重点如表6.3所示。</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初始化</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系统初始化</w:t>
            </w:r>
          </w:p>
        </w:tc>
        <w:tc>
          <w:tcPr>
            <w:tcW w:w="2942" w:type="pct"/>
            <w:tcBorders>
              <w:top w:val="single" w:color="000000" w:themeColor="text1" w:sz="4" w:space="0"/>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需对初始化的整个流程进行测试，判断配置数据库、加密机、管理证书的信息、安全管理员信息、密钥持有者信息等步骤数据是否正常。</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登录</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用户登录</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对两种登录方式进行测试，验证两种登录方式的控制逻辑是否都正常，同时还需核验错误信息的处理和提示信息抛出</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超级管理员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测试其添加管理员以及给其赋予管理员的权限这两个主要功能是否正常，以及对于非法数据如何处理、异常数据处理流考虑是否完善</w:t>
            </w:r>
          </w:p>
        </w:tc>
      </w:tr>
      <w:tr>
        <w:trPr>
          <w:trHeight w:val="31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MCA管理</w:t>
            </w:r>
          </w:p>
        </w:tc>
        <w:tc>
          <w:tcPr>
            <w:tcW w:w="2942" w:type="pct"/>
            <w:vMerge w:val="restar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重点测试部分应倾向于MCA管理、业务CA管理及用户证书管理，另外其负责的系统激活、口令更新等模块也应当测试其逻辑正确性与成功情况</w:t>
            </w:r>
          </w:p>
        </w:tc>
      </w:tr>
      <w:tr>
        <w:trPr>
          <w:trHeight w:val="31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业务CA管理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系统安全管理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测试其管理业务员基本信息以及给其赋予业务员的权限这两个主要功能是否正常，以及对于非法数据如何处理、异常数据处理流考虑是否完善</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审计员管理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测试其管理审计员基本信息以及给其赋予审计员的权限这两个主要功能是否正常</w:t>
            </w:r>
          </w:p>
        </w:tc>
      </w:tr>
    </w:tbl>
    <w:p>
      <w:pPr>
        <w:spacing w:before="120" w:after="120"/>
        <w:jc w:val="center"/>
        <w:rPr>
          <w:rFonts w:ascii="黑体" w:hAnsi="黑体" w:eastAsia="黑体" w:cs="黑体"/>
          <w:color w:val="000000"/>
          <w:szCs w:val="21"/>
        </w:rPr>
      </w:pPr>
      <w:r>
        <w:rPr>
          <w:rFonts w:hint="eastAsia" w:ascii="黑体" w:hAnsi="黑体" w:eastAsia="黑体" w:cs="黑体"/>
          <w:szCs w:val="21"/>
        </w:rPr>
        <w:t>续</w:t>
      </w: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trHeight w:val="312" w:hRule="atLeast"/>
          <w:jc w:val="center"/>
        </w:trPr>
        <w:tc>
          <w:tcPr>
            <w:tcW w:w="1579" w:type="dxa"/>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571"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4505"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312"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业务员</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RA管理</w:t>
            </w:r>
          </w:p>
        </w:tc>
        <w:tc>
          <w:tcPr>
            <w:tcW w:w="2942" w:type="pct"/>
            <w:vMerge w:val="restart"/>
            <w:tcBorders>
              <w:top w:val="single" w:color="000000" w:themeColor="text1" w:sz="4" w:space="0"/>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测试其对互联信息、RA信息、证书模板及终端证书的管理功能是否正常，此外还要测试CRL的配置、证书归档策略配置的流程在逻辑上是否正确，对硬件参数的信息查询与返回是否可以顺利完成等</w:t>
            </w:r>
          </w:p>
        </w:tc>
      </w:tr>
      <w:tr>
        <w:trPr>
          <w:trHeight w:val="312"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终端证书管理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证书模板管理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互联信息管理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系统业务</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日志审计</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测试审计员查看日志的返回结果是否完全，日志审计与日志归档在完成任务的情况下是否合规，以及日志下载功能是否可用，下载的日志信息是否有乱码</w:t>
            </w:r>
          </w:p>
        </w:tc>
      </w:tr>
      <w:tr>
        <w:trPr>
          <w:trHeight w:val="419"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日志归档</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日志下载</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业务子系统</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证书申请</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验证业务流程符合设计原则且步骤正确，同时还要保证证书、报文等信息的正确性，以及无效申请的处理结果符合规范</w:t>
            </w:r>
          </w:p>
        </w:tc>
      </w:tr>
      <w:tr>
        <w:trPr>
          <w:trHeight w:val="10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证书更新</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证书作废</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证书验证</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bl>
    <w:p>
      <w:pPr>
        <w:widowControl/>
        <w:spacing w:before="240" w:after="120"/>
        <w:jc w:val="left"/>
        <w:outlineLvl w:val="2"/>
        <w:rPr>
          <w:rFonts w:eastAsia="黑体" w:cs="黑体"/>
          <w:color w:val="000000"/>
          <w:kern w:val="0"/>
          <w:sz w:val="26"/>
          <w:lang w:bidi="ar"/>
        </w:rPr>
      </w:pPr>
      <w:bookmarkStart w:id="66" w:name="_Toc21637"/>
      <w:r>
        <w:rPr>
          <w:rFonts w:hint="eastAsia" w:eastAsia="黑体" w:cs="黑体"/>
          <w:color w:val="000000"/>
          <w:kern w:val="0"/>
          <w:sz w:val="26"/>
          <w:lang w:bidi="ar"/>
        </w:rPr>
        <w:t>6.3.2  测试设计</w:t>
      </w:r>
      <w:bookmarkEnd w:id="66"/>
    </w:p>
    <w:p>
      <w:pPr>
        <w:spacing w:line="400" w:lineRule="exact"/>
        <w:ind w:firstLine="480" w:firstLineChars="200"/>
        <w:rPr>
          <w:rFonts w:cs="宋体"/>
          <w:color w:val="000000"/>
          <w:sz w:val="24"/>
        </w:rPr>
      </w:pPr>
      <w:r>
        <w:rPr>
          <w:rFonts w:hint="eastAsia" w:cs="宋体"/>
          <w:color w:val="000000"/>
          <w:sz w:val="24"/>
        </w:rPr>
        <w:t>功能测试的方式目标在于测试系统是否满足前期功能设计。本文在系统全部完成后的总体功能测试阶段，采用黑盒测试的方法，屏蔽掉系统内层的逻辑与各种细节，通过模拟用户日常的使用方式来测试系统的各项功能，合法的操作返回正确结果、非法操作抛出异常提示信息，最终判断系统的功能是否满足了前期的设计理念。</w:t>
      </w:r>
    </w:p>
    <w:p>
      <w:pPr>
        <w:spacing w:line="400" w:lineRule="exact"/>
        <w:ind w:firstLine="480" w:firstLineChars="200"/>
        <w:rPr>
          <w:rFonts w:cs="宋体"/>
          <w:color w:val="000000"/>
          <w:sz w:val="24"/>
        </w:rPr>
      </w:pPr>
      <w:r>
        <w:rPr>
          <w:rFonts w:hint="eastAsia" w:cs="宋体"/>
          <w:color w:val="000000"/>
          <w:sz w:val="24"/>
        </w:rPr>
        <w:t>由于篇幅限制，本节以车联网安全认证管理系统中管理子系统的业务员模块为例来进行测试用例的设计。</w:t>
      </w:r>
    </w:p>
    <w:p>
      <w:pPr>
        <w:spacing w:line="400" w:lineRule="exact"/>
        <w:ind w:firstLine="480" w:firstLineChars="200"/>
        <w:rPr>
          <w:rFonts w:cs="宋体"/>
          <w:color w:val="000000"/>
          <w:sz w:val="24"/>
        </w:rPr>
      </w:pPr>
      <w:r>
        <w:rPr>
          <w:rFonts w:hint="eastAsia" w:cs="宋体"/>
          <w:color w:val="000000"/>
          <w:sz w:val="24"/>
        </w:rPr>
        <w:t>表6.4即为业务员模块中RA管理功能的测试用例。在该页面中，已录入的全部RA信息作为页面主题展示给用户。用户可以根据自己的需要点击相关的按钮，通过输入必要条件之后点击确定，让系统按预定目标进行运作，成功后返回响应结果，失败后返回失败提示并告知相关原因。</w:t>
      </w:r>
    </w:p>
    <w:p>
      <w:pPr>
        <w:spacing w:before="120" w:after="120"/>
        <w:jc w:val="center"/>
        <w:rPr>
          <w:rFonts w:ascii="黑体" w:hAnsi="黑体" w:eastAsia="黑体" w:cs="黑体"/>
          <w:szCs w:val="21"/>
        </w:rPr>
      </w:pPr>
      <w:r>
        <w:rPr>
          <w:rFonts w:hint="eastAsia" w:ascii="黑体" w:hAnsi="黑体" w:eastAsia="黑体" w:cs="黑体"/>
          <w:szCs w:val="21"/>
        </w:rPr>
        <w:t>表6.4 RA管理功能测试用例</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业务员-RA管理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0"/>
              </w:numPr>
              <w:spacing w:line="400" w:lineRule="exact"/>
              <w:rPr>
                <w:rFonts w:ascii="宋体" w:hAnsi="宋体" w:cs="宋体"/>
                <w:color w:val="000000"/>
                <w:szCs w:val="21"/>
              </w:rPr>
            </w:pPr>
            <w:r>
              <w:rPr>
                <w:rFonts w:hint="eastAsia" w:ascii="宋体" w:hAnsi="宋体" w:cs="宋体"/>
                <w:color w:val="000000"/>
                <w:szCs w:val="21"/>
              </w:rPr>
              <w:t>验证业务员是否可以对RA信息进行管理</w:t>
            </w:r>
          </w:p>
          <w:p>
            <w:pPr>
              <w:numPr>
                <w:ilvl w:val="0"/>
                <w:numId w:val="30"/>
              </w:numPr>
              <w:spacing w:line="400" w:lineRule="exact"/>
              <w:rPr>
                <w:rFonts w:ascii="宋体" w:hAnsi="宋体" w:cs="宋体"/>
                <w:color w:val="000000"/>
                <w:szCs w:val="21"/>
              </w:rPr>
            </w:pPr>
            <w:r>
              <w:rPr>
                <w:rFonts w:hint="eastAsia" w:ascii="宋体" w:hAnsi="宋体" w:cs="宋体"/>
                <w:color w:val="000000"/>
                <w:szCs w:val="21"/>
              </w:rPr>
              <w:t>验证业务员是否可以对已录入的RA进行授权操作</w:t>
            </w:r>
          </w:p>
          <w:p>
            <w:pPr>
              <w:numPr>
                <w:ilvl w:val="0"/>
                <w:numId w:val="30"/>
              </w:numPr>
              <w:spacing w:line="400" w:lineRule="exact"/>
              <w:rPr>
                <w:rFonts w:ascii="宋体" w:hAnsi="宋体" w:cs="宋体"/>
                <w:color w:val="000000"/>
                <w:szCs w:val="21"/>
              </w:rPr>
            </w:pPr>
            <w:r>
              <w:rPr>
                <w:rFonts w:hint="eastAsia" w:ascii="宋体" w:hAnsi="宋体" w:cs="宋体"/>
                <w:color w:val="000000"/>
                <w:szCs w:val="21"/>
              </w:rPr>
              <w:t>验证业务员是否可以更改RA的当前状态</w:t>
            </w:r>
          </w:p>
        </w:tc>
      </w:tr>
    </w:tbl>
    <w:p/>
    <w:p>
      <w:pPr>
        <w:jc w:val="center"/>
        <w:rPr>
          <w:rFonts w:ascii="黑体" w:hAnsi="黑体" w:eastAsia="黑体" w:cs="黑体"/>
          <w:szCs w:val="21"/>
        </w:rPr>
      </w:pPr>
    </w:p>
    <w:p>
      <w:pPr>
        <w:spacing w:before="120" w:after="120"/>
        <w:jc w:val="center"/>
        <w:rPr>
          <w:rFonts w:ascii="黑体" w:hAnsi="黑体" w:eastAsia="黑体" w:cs="黑体"/>
          <w:szCs w:val="21"/>
        </w:rPr>
      </w:pPr>
      <w:r>
        <w:rPr>
          <w:rFonts w:hint="eastAsia" w:ascii="黑体" w:hAnsi="黑体" w:eastAsia="黑体" w:cs="黑体"/>
          <w:szCs w:val="21"/>
        </w:rPr>
        <w:t>续表6.4 RA管理功能测试用例</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op w:val="single" w:color="auto" w:sz="4" w:space="0"/>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2"/>
              </w:numPr>
              <w:spacing w:line="400" w:lineRule="exact"/>
              <w:rPr>
                <w:rFonts w:ascii="宋体" w:hAnsi="宋体" w:cs="宋体"/>
                <w:color w:val="000000"/>
                <w:szCs w:val="21"/>
              </w:rPr>
            </w:pPr>
            <w:r>
              <w:rPr>
                <w:rFonts w:hint="eastAsia" w:ascii="宋体" w:hAnsi="宋体" w:cs="宋体"/>
                <w:color w:val="000000"/>
                <w:szCs w:val="21"/>
              </w:rPr>
              <w:t>测试员点击新增/查询/删除/修改按钮，弹出弹窗，在弹窗内输入关键信息，点击确定，等待系统返回结果</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测试员点击权限按钮，弹出弹窗，在弹窗内勾选/取消勾选各种权限，点击确定，等待系统返回结果</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测试员点击启用/停用按钮，等待系统弹出操作结果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3"/>
              </w:numPr>
              <w:spacing w:line="400" w:lineRule="exact"/>
              <w:rPr>
                <w:rFonts w:ascii="宋体" w:hAnsi="宋体" w:cs="宋体"/>
                <w:color w:val="000000"/>
                <w:szCs w:val="21"/>
              </w:rPr>
            </w:pPr>
            <w:r>
              <w:rPr>
                <w:rFonts w:hint="eastAsia" w:ascii="宋体" w:hAnsi="宋体" w:cs="宋体"/>
                <w:color w:val="000000"/>
                <w:szCs w:val="21"/>
              </w:rPr>
              <w:t>用户可以通过点按按钮，对RA信息进行管理操作，包括添加、删除、修改及查询，且进行操作后会有成功或失败原因的弹窗提醒</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用户可以对数据库中目前已保存的RA进行权限授予/收回操作，进行操作后RA的权限会发生变化，限制对应实体在本系统的功能</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用户可以对数据库中目前已保存的RA进行状态切换，切换为启用状态后对应RA才能向本系统进行业务申请</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6.5即为业务员模块中终端证书管理功能的测试用例。在该页面中，已录入的相关终端证书信息作为页面主题展示给用户。用户可以根据自己的需要输入必要条件之后点击搜索，查看已保存的证书信息，或是选择要作废的证书，操作系统将其作废。</w:t>
      </w:r>
    </w:p>
    <w:p>
      <w:pPr>
        <w:spacing w:before="120" w:after="120"/>
        <w:jc w:val="center"/>
        <w:rPr>
          <w:rFonts w:ascii="黑体" w:hAnsi="黑体" w:eastAsia="黑体" w:cs="黑体"/>
          <w:szCs w:val="21"/>
        </w:rPr>
      </w:pPr>
      <w:r>
        <w:rPr>
          <w:rFonts w:hint="eastAsia" w:ascii="黑体" w:hAnsi="黑体" w:eastAsia="黑体" w:cs="黑体"/>
          <w:szCs w:val="21"/>
        </w:rPr>
        <w:t>表6.5 终端证书管理功能测试用例</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业务员-终端证书管理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rPr>
              <w:t>验证业务员是否可以对终端证书信息进行搜索与查看</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验证业务员是否可以作废选定的证书信息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5"/>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5"/>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bl>
    <w:p/>
    <w:p>
      <w:pPr>
        <w:spacing w:before="120" w:after="120"/>
        <w:jc w:val="center"/>
        <w:rPr>
          <w:rFonts w:ascii="黑体" w:hAnsi="黑体" w:eastAsia="黑体" w:cs="黑体"/>
          <w:szCs w:val="21"/>
        </w:rPr>
      </w:pPr>
    </w:p>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续表6.5 终端证书管理功能测试用例</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用户可以通过输入查询条件并检索，查看到所有符合条件的证书信息，重置条件后检索列表又恢复到默认状态</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点击结果列表中的查询按钮，可以查看这份证书的详细信息，但不可进行更改</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点击证书的作废按钮后，系统会二次确认是否执行操作，确定后执行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ascii="黑体" w:hAnsi="黑体" w:eastAsia="黑体" w:cs="黑体"/>
          <w:szCs w:val="21"/>
        </w:rPr>
      </w:pPr>
      <w:r>
        <w:rPr>
          <w:rFonts w:hint="eastAsia" w:cs="宋体"/>
          <w:color w:val="000000"/>
          <w:sz w:val="24"/>
        </w:rPr>
        <w:t>表6.6即为业务员模块中证书模板管理功能的测试用例。在该页面中，已设置的相关证书模板信息作为页面主体展示给用户。用户可以根据自己的需要点击相应按钮，对模板进行添加、修改、作废操作。输入各项必填信息后，相关模板会自动更新其在数据库内的存储内容。此外，还可以输入必要条件之后点击搜索，查看已保存的模板信息，符合检索条件的模板相关创建信息详细内容信息都将被展示。</w:t>
      </w:r>
    </w:p>
    <w:p>
      <w:pPr>
        <w:spacing w:before="120" w:after="120"/>
        <w:jc w:val="center"/>
        <w:rPr>
          <w:rFonts w:ascii="黑体" w:hAnsi="黑体" w:eastAsia="黑体" w:cs="黑体"/>
          <w:szCs w:val="21"/>
        </w:rPr>
      </w:pPr>
      <w:r>
        <w:rPr>
          <w:rFonts w:hint="eastAsia" w:ascii="黑体" w:hAnsi="黑体" w:eastAsia="黑体" w:cs="黑体"/>
          <w:szCs w:val="21"/>
        </w:rPr>
        <w:t>表6.6 证书模板管理功能测试用例</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业务员-证书模板管理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rPr>
              <w:t>验证业务员是否可以对证书模板信息进行管理操作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9"/>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测试员点击某一模板的删除按钮，弹出弹窗，点击确定，等系统返回结果</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测试员点击某一模板的修改按钮，弹出弹窗，在弹窗内输入关键信息，点击确定，等待系统返回结果</w:t>
            </w:r>
            <w:r>
              <w:rPr>
                <w:rFonts w:ascii="宋体" w:hAnsi="宋体" w:cs="宋体"/>
                <w:color w:val="000000"/>
                <w:szCs w:val="21"/>
              </w:rPr>
              <w:t xml:space="preserve"> </w:t>
            </w:r>
          </w:p>
        </w:tc>
      </w:tr>
    </w:tbl>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续表6.6 证书模板管理功能测试用例</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用户可以通过输入查询条件并检索，查看到所有符合条件的模板信息，重置条件后检索列表又恢复到默认状态</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用户可以通过点按按钮，对证书模板信息进行添加、修改操作，且进行操作后会有成功或失败原因的弹窗提醒</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点击模板的作废按钮后，系统会二次确认是否执行操作，确定后执行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6.7即为业务员模块中互联信息管理功能的测试用例。拥有权限的用户进入此页面后，可以根据自己的需要对车联网平台中与本系统有信息交互的系统的相关互联信息进行管理，点击相关的按钮对其进行增删改及详情查看操作。</w:t>
      </w:r>
    </w:p>
    <w:p>
      <w:pPr>
        <w:spacing w:before="120" w:after="120"/>
        <w:jc w:val="center"/>
        <w:rPr>
          <w:rFonts w:ascii="黑体" w:hAnsi="黑体" w:eastAsia="黑体" w:cs="黑体"/>
          <w:szCs w:val="21"/>
        </w:rPr>
      </w:pPr>
      <w:r>
        <w:rPr>
          <w:rFonts w:hint="eastAsia" w:ascii="黑体" w:hAnsi="黑体" w:eastAsia="黑体" w:cs="黑体"/>
          <w:szCs w:val="21"/>
        </w:rPr>
        <w:t>表6.7 互联信息管理功能测试用例</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业务员-互联信息管理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rPr>
              <w:t>验证业务员是否可以对互联信息进行管理操作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3"/>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测试员点击互联信息的删除按钮，弹出弹窗，点击确定，等待系统返回结果</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测试员点击互联信息的修改按钮，弹出弹窗，在弹窗内输入关键信息，点击确定，等待系统返回结果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用户可以通过输入查询条件并检索，查看到所有符合条件的互联信息，重置条件后检索列表又恢复到默认状态</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用户可以通过点按按钮，对系统间互联信息进行添加、修改操作，且进行操作后会有成功或失败原因的弹窗提醒</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点击信息的作废按钮后，系统会二次确认是否执行操作，确定后执行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6.8即为业务员模块中其他业务功能的测试用例。用户在本模块，可以对CRL和证书归档策略进行配置，如果完成则提示操作成功，如果失败则提示失败相关信息。此外，用户点进对应页面时，还可以在这一模块查看到系统自动获取并绘制的终端证书统计图、管理员信息列表以及硬件目前的状态汇总。</w:t>
      </w:r>
    </w:p>
    <w:p>
      <w:pPr>
        <w:spacing w:before="120" w:after="120"/>
        <w:jc w:val="center"/>
        <w:rPr>
          <w:rFonts w:ascii="黑体" w:hAnsi="黑体" w:eastAsia="黑体" w:cs="黑体"/>
          <w:szCs w:val="21"/>
        </w:rPr>
      </w:pPr>
      <w:r>
        <w:rPr>
          <w:rFonts w:hint="eastAsia" w:ascii="黑体" w:hAnsi="黑体" w:eastAsia="黑体" w:cs="黑体"/>
          <w:szCs w:val="21"/>
        </w:rPr>
        <w:t>表6.8 其他业务功能测试用例</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业务员-其他业务功能</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验证业务员是否可以进行CRL的配置</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验证业务员是否可以进行证书归档策略的配置</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验证业务员是否可以查看终端证书的统计工作</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验证业务员是否可以进行管理员信息列表的查询</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验证业务员是否可以进行硬件信息的查询</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7"/>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测试员进入CRL配置界面，输入CRL发布间隔与文件名称，点击确定等待响应</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测试员进入证书归档策略配置界面，输入过期证书归档与时间配置，点击确定等待响应</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测试员点击菜单，进入终端证书统计界面，等待系统获取并绘制图表</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测试员点击菜单，进入管理员信息列表界面，等待系统获取并返回结果</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测试员点击菜单，进入硬件信息显示界面，等待系统获取并返回结果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用户进入CRL配置页面，输入想要配置的值，点击确定，如果成功则显示操作成功信息，如果失败则提示失败相关信息</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用户进入证书归档配置页面，输入想要归档的门槛，点击确定，如果成功则显示操作成功信息，如果失败则提示失败相关信息</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用户进入终端证书统计界面后，系统会自动读取终端证书的种类、数量并以统计图的形式展示出来</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用户进入管理员信息列表界面后，系统会自动读取管理员信息并以列表的形式展示出来</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用户进入硬件信息界面后，系统会获取内存、硬盘、CPU的状态并以饼状图的形式展示出来</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67" w:name="_Toc2241"/>
      <w:r>
        <w:rPr>
          <w:rFonts w:hint="eastAsia" w:eastAsia="黑体" w:cs="黑体"/>
          <w:color w:val="000000"/>
          <w:kern w:val="0"/>
          <w:sz w:val="26"/>
          <w:lang w:bidi="ar"/>
        </w:rPr>
        <w:t>6.3.3  测试结果</w:t>
      </w:r>
      <w:bookmarkEnd w:id="67"/>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9"/>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4"/>
        <w:gridCol w:w="1394"/>
        <w:gridCol w:w="1066"/>
        <w:gridCol w:w="838"/>
        <w:gridCol w:w="892"/>
        <w:gridCol w:w="1070"/>
      </w:tblGrid>
      <w:tr>
        <w:trPr>
          <w:jc w:val="center"/>
        </w:trPr>
        <w:tc>
          <w:tcPr>
            <w:tcW w:w="156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所属系统</w:t>
            </w:r>
          </w:p>
        </w:tc>
        <w:tc>
          <w:tcPr>
            <w:tcW w:w="139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模块/业务</w:t>
            </w:r>
          </w:p>
        </w:tc>
        <w:tc>
          <w:tcPr>
            <w:tcW w:w="1066"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89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70"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156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登录</w:t>
            </w:r>
          </w:p>
        </w:tc>
        <w:tc>
          <w:tcPr>
            <w:tcW w:w="1066"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初始化</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超级管理员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安全管理员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注册CA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假名CA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应用CA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bl>
    <w:p>
      <w:pPr>
        <w:spacing w:line="400" w:lineRule="exact"/>
        <w:ind w:firstLine="480" w:firstLineChars="200"/>
        <w:rPr>
          <w:rFonts w:cs="宋体"/>
          <w:color w:val="000000"/>
          <w:sz w:val="24"/>
        </w:rPr>
      </w:pPr>
      <w:r>
        <w:rPr>
          <w:rFonts w:hint="eastAsia" w:cs="宋体"/>
          <w:color w:val="000000"/>
          <w:sz w:val="24"/>
        </w:rPr>
        <w:t>根据表格内容可以看出，依据功能的丰富程度及重要性，对不同的模块进行了不同数量的用例测试。对于掌握核心业务的安全管理员、业务操作员等都进行了两倍于其他模块的测试，确保功能都可以正常使用，不会触发bug。应用CA由于肩负两种证书的业务，故而测试量也比假名CA和注册CA要多。整个车联网安全认证管理系统的各模块功能均可正常使用，能够完成对安全信息的管理以及安全认证业务的执行。功能测试中所有测试用例的通过表明了前期开发阶段进行的各项测试发现的逻辑错误、bug等问题都得到了解决。对系统的功能性，可做出如下总结：</w:t>
      </w:r>
    </w:p>
    <w:p>
      <w:pPr>
        <w:spacing w:line="400" w:lineRule="exact"/>
        <w:ind w:firstLine="480" w:firstLineChars="200"/>
        <w:rPr>
          <w:rFonts w:cs="宋体"/>
          <w:color w:val="000000"/>
          <w:sz w:val="24"/>
        </w:rPr>
      </w:pPr>
      <w:r>
        <w:rPr>
          <w:rFonts w:hint="eastAsia" w:cs="宋体"/>
          <w:color w:val="000000"/>
          <w:sz w:val="24"/>
        </w:rPr>
        <w:t>（1）系统登录功能可用，初始化流程可正常执行；</w:t>
      </w:r>
    </w:p>
    <w:p>
      <w:pPr>
        <w:spacing w:line="400" w:lineRule="exact"/>
        <w:ind w:firstLine="480" w:firstLineChars="200"/>
        <w:rPr>
          <w:rFonts w:cs="宋体"/>
          <w:color w:val="000000"/>
          <w:sz w:val="24"/>
        </w:rPr>
      </w:pPr>
      <w:r>
        <w:rPr>
          <w:rFonts w:hint="eastAsia" w:cs="宋体"/>
          <w:color w:val="000000"/>
          <w:sz w:val="24"/>
        </w:rPr>
        <w:t>（2）各级管理员所需求的功能全部实现，易用性高；</w:t>
      </w:r>
    </w:p>
    <w:p>
      <w:pPr>
        <w:spacing w:line="400" w:lineRule="exact"/>
        <w:ind w:firstLine="480" w:firstLineChars="200"/>
        <w:rPr>
          <w:rFonts w:cs="宋体"/>
          <w:color w:val="000000"/>
          <w:sz w:val="24"/>
        </w:rPr>
      </w:pPr>
      <w:r>
        <w:rPr>
          <w:rFonts w:hint="eastAsia" w:cs="宋体"/>
          <w:color w:val="000000"/>
          <w:sz w:val="24"/>
        </w:rPr>
        <w:t>（3）业务员和审计员的日常任务可以顺利完成，无系统错误；</w:t>
      </w:r>
    </w:p>
    <w:p>
      <w:pPr>
        <w:spacing w:line="400" w:lineRule="exact"/>
        <w:ind w:firstLine="480" w:firstLineChars="200"/>
        <w:rPr>
          <w:rFonts w:cs="宋体"/>
          <w:color w:val="000000"/>
          <w:sz w:val="24"/>
        </w:rPr>
      </w:pPr>
      <w:r>
        <w:rPr>
          <w:rFonts w:hint="eastAsia" w:cs="宋体"/>
          <w:color w:val="000000"/>
          <w:sz w:val="24"/>
        </w:rPr>
        <w:t>（4）业务子系统实现了安全认证业务所要求的证书签发、更新、作废与查询，包含着处理结果的响应报文可正常发送给RA系统。</w:t>
      </w:r>
    </w:p>
    <w:p>
      <w:pPr>
        <w:widowControl/>
        <w:spacing w:before="240" w:after="120"/>
        <w:jc w:val="left"/>
        <w:outlineLvl w:val="2"/>
        <w:rPr>
          <w:rFonts w:eastAsia="黑体" w:cs="黑体"/>
          <w:color w:val="000000"/>
          <w:kern w:val="0"/>
          <w:sz w:val="26"/>
          <w:lang w:bidi="ar"/>
        </w:rPr>
      </w:pPr>
      <w:bookmarkStart w:id="68" w:name="_Toc20676"/>
      <w:r>
        <w:rPr>
          <w:rFonts w:hint="eastAsia" w:eastAsia="黑体" w:cs="黑体"/>
          <w:color w:val="000000"/>
          <w:kern w:val="0"/>
          <w:sz w:val="26"/>
          <w:lang w:bidi="ar"/>
        </w:rPr>
        <w:t>6.3.4  优化策略</w:t>
      </w:r>
      <w:bookmarkEnd w:id="68"/>
    </w:p>
    <w:p>
      <w:pPr>
        <w:spacing w:line="400" w:lineRule="exact"/>
        <w:ind w:firstLine="480" w:firstLineChars="200"/>
        <w:rPr>
          <w:rFonts w:cs="宋体"/>
          <w:color w:val="000000"/>
          <w:sz w:val="24"/>
        </w:rPr>
      </w:pPr>
      <w:r>
        <w:rPr>
          <w:rFonts w:hint="eastAsia" w:cs="宋体"/>
          <w:color w:val="000000"/>
          <w:sz w:val="24"/>
        </w:rPr>
        <w:t>通过测试结果可以看到，系统的整体完成度高，可以正常运行，功能完善，易用性良好。但是，也依然还存在着一些问题有待优化，可以进一步提升用户体验、适应多种使用场景。</w:t>
      </w:r>
    </w:p>
    <w:p>
      <w:pPr>
        <w:spacing w:line="400" w:lineRule="exact"/>
        <w:ind w:firstLine="480" w:firstLineChars="200"/>
        <w:rPr>
          <w:rFonts w:cs="宋体"/>
          <w:color w:val="000000"/>
          <w:sz w:val="24"/>
        </w:rPr>
      </w:pPr>
      <w:r>
        <w:rPr>
          <w:rFonts w:hint="eastAsia" w:cs="宋体"/>
          <w:color w:val="000000"/>
          <w:sz w:val="24"/>
        </w:rPr>
        <w:t>例如，业务员查询RA信息时，当数据量过大时会出现一定的响应延迟，此问题虽不影响其功能性，但建议对其进行优化，使用户获得更好的使用体验。此外，系统的UI布局在1920*1080分辨率的情况下最美观，在低于此分辨率的屏幕中布局较为紧凑、在高于此分辨率的情况下界面又过于稀疏，也未针对手机等小尺寸设备做适配。考虑到日后大规模应用后的设备多样性，也可考虑针对这一情况做优化。</w:t>
      </w:r>
    </w:p>
    <w:p>
      <w:pPr>
        <w:spacing w:before="480" w:after="120"/>
        <w:outlineLvl w:val="1"/>
        <w:rPr>
          <w:rFonts w:ascii="黑体" w:hAnsi="宋体" w:eastAsia="黑体"/>
          <w:color w:val="000000"/>
          <w:sz w:val="28"/>
          <w:szCs w:val="28"/>
        </w:rPr>
      </w:pPr>
      <w:bookmarkStart w:id="69" w:name="_Toc30978"/>
      <w:r>
        <w:rPr>
          <w:rFonts w:hint="eastAsia" w:ascii="黑体" w:hAnsi="宋体" w:eastAsia="黑体"/>
          <w:color w:val="000000"/>
          <w:sz w:val="28"/>
          <w:szCs w:val="28"/>
        </w:rPr>
        <w:t>6.4  系统非功能测试</w:t>
      </w:r>
      <w:bookmarkEnd w:id="69"/>
    </w:p>
    <w:p>
      <w:pPr>
        <w:widowControl/>
        <w:spacing w:before="240" w:after="120"/>
        <w:jc w:val="left"/>
        <w:outlineLvl w:val="2"/>
        <w:rPr>
          <w:rFonts w:eastAsia="黑体" w:cs="黑体"/>
          <w:color w:val="000000"/>
          <w:kern w:val="0"/>
          <w:sz w:val="26"/>
          <w:lang w:bidi="ar"/>
        </w:rPr>
      </w:pPr>
      <w:bookmarkStart w:id="70" w:name="_Toc13353"/>
      <w:r>
        <w:rPr>
          <w:rFonts w:hint="eastAsia" w:eastAsia="黑体" w:cs="黑体"/>
          <w:color w:val="000000"/>
          <w:kern w:val="0"/>
          <w:sz w:val="26"/>
          <w:lang w:bidi="ar"/>
        </w:rPr>
        <w:t>6.4.1  测试需求</w:t>
      </w:r>
      <w:bookmarkEnd w:id="70"/>
    </w:p>
    <w:p>
      <w:pPr>
        <w:spacing w:line="400" w:lineRule="exact"/>
        <w:ind w:firstLine="480" w:firstLineChars="200"/>
        <w:rPr>
          <w:rFonts w:cs="宋体"/>
          <w:color w:val="000000"/>
          <w:sz w:val="24"/>
        </w:rPr>
      </w:pPr>
      <w:r>
        <w:rPr>
          <w:rFonts w:hint="eastAsia" w:cs="宋体"/>
          <w:color w:val="000000"/>
          <w:sz w:val="24"/>
        </w:rPr>
        <w:t>本系统并非独立运行的系统，而是需要部署到车联网平台中和其他系统进行协同工作并完成车联网体系的安全保障。本次非功能性测试主要检测车联网安全认证管理系统的日常运行能力，通过测试，达到在现有软硬件环境下，验证系统是否满足指标要求、满足上线标准，并针对性地提出优化建议的目的。</w:t>
      </w:r>
    </w:p>
    <w:p>
      <w:pPr>
        <w:spacing w:line="400" w:lineRule="exact"/>
        <w:ind w:firstLine="480" w:firstLineChars="200"/>
        <w:rPr>
          <w:rFonts w:cs="宋体"/>
          <w:color w:val="000000"/>
          <w:sz w:val="24"/>
        </w:rPr>
      </w:pPr>
      <w:r>
        <w:rPr>
          <w:rFonts w:hint="eastAsia" w:cs="宋体"/>
          <w:color w:val="000000"/>
          <w:sz w:val="24"/>
        </w:rPr>
        <w:t>根据前期设计，系统应当满足以下表6.10中描述的各项非功能性指标。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可扩展性与可维护性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系统在保持架构相对稳定的前提下对于业务需求和数据变化能够适应</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维护难度</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提供成熟的系统管理项，满足对系统各方面维护的要求</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易用性与可执行性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使用体验</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人机交互界面明了，符合日常办公习惯，满足不同角色用户工作使用习惯</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技术规范</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系统采用现行标准的通信、网络等协议，严格遵循软件工程规范化的设计原则</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系统提供专用登录管理功能，并由授权方配置访问控制策略，严格限制每个账户的访问权限，审计功能覆盖到每个使用人员的操作。</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主要网络设备的运作水平具备冗余性能，把网络中各节点运行状态记录进系统日志中实时监视系统各部分运作情况，即时锁定危险事件并进行有效拦截。</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数据安全</w:t>
            </w:r>
          </w:p>
        </w:tc>
        <w:tc>
          <w:tcPr>
            <w:tcW w:w="2942" w:type="pct"/>
            <w:tcBorders>
              <w:top w:val="nil"/>
              <w:left w:val="nil"/>
              <w:bottom w:val="single" w:color="000000" w:themeColor="text1" w:sz="4" w:space="0"/>
              <w:right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能够检测重要业务信息的数据完整性，采用一定手段实现存储数据的保密性，对数据有完整备份并能及时恢复受损的数据。</w:t>
            </w:r>
          </w:p>
        </w:tc>
      </w:tr>
    </w:tbl>
    <w:p>
      <w:pPr>
        <w:spacing w:line="400" w:lineRule="exact"/>
        <w:ind w:firstLine="480" w:firstLineChars="200"/>
        <w:rPr>
          <w:rFonts w:cs="宋体"/>
          <w:color w:val="000000"/>
          <w:sz w:val="24"/>
        </w:rPr>
      </w:pPr>
    </w:p>
    <w:p>
      <w:pPr>
        <w:spacing w:line="400" w:lineRule="exact"/>
        <w:ind w:firstLine="480" w:firstLineChars="200"/>
        <w:rPr>
          <w:rFonts w:cs="宋体"/>
          <w:color w:val="000000"/>
          <w:sz w:val="24"/>
        </w:rPr>
      </w:pPr>
      <w:r>
        <w:rPr>
          <w:rFonts w:hint="eastAsia" w:cs="宋体"/>
          <w:color w:val="000000"/>
          <w:sz w:val="24"/>
        </w:rPr>
        <w:t>此外，性能指标作为非功能性需求中最重要的一项内容，关乎系统能否满足车联网当前体量，故而本次非功能性测试应当重点围绕性能测试进行，在性能测试的同时验证其他非功能性指标。安全认证管理系统的性能应当满足如下需求，否则视为测试不通过：</w:t>
      </w:r>
    </w:p>
    <w:p>
      <w:pPr>
        <w:numPr>
          <w:ilvl w:val="0"/>
          <w:numId w:val="50"/>
        </w:numPr>
        <w:spacing w:line="400" w:lineRule="exact"/>
        <w:ind w:firstLine="480" w:firstLineChars="200"/>
        <w:rPr>
          <w:rFonts w:cs="宋体"/>
          <w:color w:val="000000"/>
          <w:sz w:val="24"/>
        </w:rPr>
      </w:pPr>
      <w:r>
        <w:rPr>
          <w:rFonts w:hint="eastAsia" w:cs="宋体"/>
          <w:color w:val="000000"/>
          <w:sz w:val="24"/>
        </w:rPr>
        <w:t>满足不少于每年50万张车证书管理使用需求，支持从小容量向大容量的平滑扩容，扩容过程中业务不中断；</w:t>
      </w:r>
    </w:p>
    <w:p>
      <w:pPr>
        <w:numPr>
          <w:ilvl w:val="0"/>
          <w:numId w:val="50"/>
        </w:numPr>
        <w:spacing w:line="400" w:lineRule="exact"/>
        <w:ind w:firstLine="480" w:firstLineChars="200"/>
        <w:rPr>
          <w:rFonts w:cs="宋体"/>
          <w:color w:val="000000"/>
          <w:sz w:val="24"/>
        </w:rPr>
      </w:pPr>
      <w:r>
        <w:rPr>
          <w:rFonts w:hint="eastAsia" w:cs="宋体"/>
          <w:color w:val="000000"/>
          <w:sz w:val="24"/>
        </w:rPr>
        <w:t>并行处理能力：假名证书生成效率不低于2000张/秒；注册证书、应用证书及身份证书生成效率不低于500张/秒；</w:t>
      </w:r>
    </w:p>
    <w:p>
      <w:pPr>
        <w:numPr>
          <w:ilvl w:val="0"/>
          <w:numId w:val="50"/>
        </w:numPr>
        <w:spacing w:line="400" w:lineRule="exact"/>
        <w:ind w:firstLine="480" w:firstLineChars="200"/>
        <w:rPr>
          <w:rFonts w:cs="宋体"/>
          <w:color w:val="000000"/>
          <w:sz w:val="24"/>
        </w:rPr>
      </w:pPr>
      <w:r>
        <w:rPr>
          <w:rFonts w:hint="eastAsia" w:cs="宋体"/>
          <w:color w:val="000000"/>
          <w:sz w:val="24"/>
        </w:rPr>
        <w:t>响应要求：请求的平均响应时间小于500ms；</w:t>
      </w:r>
    </w:p>
    <w:p>
      <w:pPr>
        <w:numPr>
          <w:ilvl w:val="0"/>
          <w:numId w:val="50"/>
        </w:numPr>
        <w:spacing w:line="400" w:lineRule="exact"/>
        <w:ind w:firstLine="480" w:firstLineChars="200"/>
        <w:rPr>
          <w:rFonts w:cs="宋体"/>
          <w:color w:val="000000"/>
          <w:sz w:val="24"/>
        </w:rPr>
      </w:pPr>
      <w:r>
        <w:rPr>
          <w:rFonts w:hint="eastAsia" w:cs="宋体"/>
          <w:color w:val="000000"/>
          <w:sz w:val="24"/>
        </w:rPr>
        <w:t>阈值要求：内存占用&lt;80%，物理机&lt;80%，虚机/容器&lt;75%；</w:t>
      </w:r>
    </w:p>
    <w:p>
      <w:pPr>
        <w:numPr>
          <w:ilvl w:val="0"/>
          <w:numId w:val="50"/>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widowControl/>
        <w:spacing w:before="240" w:after="120"/>
        <w:jc w:val="left"/>
        <w:outlineLvl w:val="2"/>
        <w:rPr>
          <w:rFonts w:eastAsia="黑体" w:cs="黑体"/>
          <w:color w:val="000000"/>
          <w:kern w:val="0"/>
          <w:sz w:val="26"/>
          <w:lang w:bidi="ar"/>
        </w:rPr>
      </w:pPr>
      <w:bookmarkStart w:id="71" w:name="_Toc2309"/>
      <w:r>
        <w:rPr>
          <w:rFonts w:hint="eastAsia" w:eastAsia="黑体" w:cs="黑体"/>
          <w:color w:val="000000"/>
          <w:kern w:val="0"/>
          <w:sz w:val="26"/>
          <w:lang w:bidi="ar"/>
        </w:rPr>
        <w:t>6.4.2  测试设计</w:t>
      </w:r>
      <w:bookmarkEnd w:id="71"/>
    </w:p>
    <w:p>
      <w:pPr>
        <w:spacing w:line="400" w:lineRule="exact"/>
        <w:ind w:firstLine="480" w:firstLineChars="200"/>
        <w:rPr>
          <w:rFonts w:cs="宋体"/>
          <w:color w:val="000000"/>
          <w:sz w:val="24"/>
        </w:rPr>
      </w:pPr>
      <w:r>
        <w:rPr>
          <w:rFonts w:hint="eastAsia" w:cs="宋体"/>
          <w:color w:val="000000"/>
          <w:sz w:val="24"/>
        </w:rPr>
        <w:t>此次非功能性测试主要对象是业务子系统的性能，系统包含4类CA接口，相关的测试在实际车联网试验区内进行实际车机验证，以确保面对真实而复杂的道路交通通信环境，本系统依然可以保持稳定运行并完成安全认证业务。</w:t>
      </w:r>
    </w:p>
    <w:p>
      <w:pPr>
        <w:spacing w:line="400" w:lineRule="exact"/>
        <w:ind w:firstLine="480" w:firstLineChars="200"/>
        <w:rPr>
          <w:rFonts w:cs="宋体"/>
          <w:color w:val="000000"/>
          <w:sz w:val="24"/>
        </w:rPr>
      </w:pPr>
      <w:r>
        <w:rPr>
          <w:rFonts w:hint="eastAsia" w:cs="宋体"/>
          <w:color w:val="000000"/>
          <w:sz w:val="24"/>
        </w:rPr>
        <w:t>测试选取4类CA中使用频率最高、耗时最长、负载压力最大的证书申请下载功能对各接口进行指标验证。如果系统满足此类测试下的性能指标，则认可系统的总体性能满足要求。由于生产环境和测试环境没有差异，本次的测试结果数据以当前压测环境配置和项目版本为主。</w:t>
      </w:r>
    </w:p>
    <w:p>
      <w:pPr>
        <w:spacing w:line="400" w:lineRule="exact"/>
        <w:ind w:firstLine="480" w:firstLineChars="200"/>
        <w:rPr>
          <w:rFonts w:cs="宋体"/>
          <w:color w:val="000000"/>
          <w:sz w:val="24"/>
        </w:rPr>
      </w:pPr>
      <w:r>
        <w:rPr>
          <w:rFonts w:hint="eastAsia" w:cs="宋体"/>
          <w:color w:val="000000"/>
          <w:sz w:val="24"/>
        </w:rPr>
        <w:t>根据性能需求，系统应满足不少于每年50万张车证书的管理使用，即进行测试时数据库的数据规模应至少维持在50万条。为达到此条件，在进行其他方面的性能测试前先利用试验场内的智能网联汽车进行业务申请，将数据库中数据量提升至如表6.11所示的规模。</w:t>
      </w:r>
    </w:p>
    <w:p>
      <w:pPr>
        <w:spacing w:before="120" w:after="120"/>
        <w:jc w:val="center"/>
        <w:rPr>
          <w:rFonts w:ascii="黑体" w:hAnsi="黑体" w:eastAsia="黑体" w:cs="黑体"/>
          <w:szCs w:val="21"/>
        </w:rPr>
      </w:pPr>
      <w:r>
        <w:rPr>
          <w:rFonts w:hint="eastAsia" w:ascii="黑体" w:hAnsi="黑体" w:eastAsia="黑体" w:cs="黑体"/>
          <w:szCs w:val="21"/>
        </w:rPr>
        <w:t>表6.11 数据测试规模表</w:t>
      </w:r>
    </w:p>
    <w:tbl>
      <w:tblPr>
        <w:tblStyle w:val="23"/>
        <w:tblW w:w="3853"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47"/>
        <w:gridCol w:w="1549"/>
        <w:gridCol w:w="1523"/>
        <w:gridCol w:w="1953"/>
      </w:tblGrid>
      <w:tr>
        <w:trPr>
          <w:jc w:val="center"/>
        </w:trPr>
        <w:tc>
          <w:tcPr>
            <w:tcW w:w="1177"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类型</w:t>
            </w:r>
          </w:p>
        </w:tc>
        <w:tc>
          <w:tcPr>
            <w:tcW w:w="117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库名</w:t>
            </w:r>
          </w:p>
        </w:tc>
        <w:tc>
          <w:tcPr>
            <w:tcW w:w="115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表名</w:t>
            </w:r>
          </w:p>
        </w:tc>
        <w:tc>
          <w:tcPr>
            <w:tcW w:w="1485"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测试数据量</w:t>
            </w:r>
          </w:p>
        </w:tc>
      </w:tr>
      <w:tr>
        <w:trPr>
          <w:jc w:val="center"/>
        </w:trPr>
        <w:tc>
          <w:tcPr>
            <w:tcW w:w="1177" w:type="pct"/>
            <w:tcBorders>
              <w:top w:val="single" w:color="000000" w:themeColor="text1" w:sz="4" w:space="0"/>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v2x_eca</w:t>
            </w:r>
          </w:p>
        </w:tc>
        <w:tc>
          <w:tcPr>
            <w:tcW w:w="115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single" w:color="000000" w:themeColor="text1" w:sz="4" w:space="0"/>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159689</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v2x_aca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185894</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v2x_ica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165660</w:t>
            </w:r>
          </w:p>
        </w:tc>
      </w:tr>
      <w:tr>
        <w:trPr>
          <w:jc w:val="center"/>
        </w:trPr>
        <w:tc>
          <w:tcPr>
            <w:tcW w:w="1177" w:type="pct"/>
            <w:tcBorders>
              <w:top w:val="nil"/>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v2x_pca</w:t>
            </w:r>
          </w:p>
        </w:tc>
        <w:tc>
          <w:tcPr>
            <w:tcW w:w="115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single" w:color="000000" w:themeColor="text1" w:sz="4" w:space="0"/>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190390</w:t>
            </w:r>
          </w:p>
        </w:tc>
      </w:tr>
    </w:tbl>
    <w:p>
      <w:pPr>
        <w:spacing w:line="400" w:lineRule="exact"/>
        <w:ind w:firstLine="480" w:firstLineChars="200"/>
        <w:rPr>
          <w:rFonts w:cs="宋体"/>
          <w:color w:val="000000"/>
          <w:sz w:val="24"/>
        </w:rPr>
      </w:pPr>
      <w:r>
        <w:rPr>
          <w:rFonts w:hint="eastAsia" w:cs="宋体"/>
          <w:color w:val="000000"/>
          <w:sz w:val="24"/>
        </w:rPr>
        <w:t>在系统的非功能性测试中，应当让系统处于日常的环境中。如图6.5所示，实验区域为真实的道路交通区域，存在着大量移动通信设备及路侧智能节点，智能网联汽车循环转移于1、2、3区域内，系统即在此种条件下受理各项申请。由于车联网体系仍处于建设阶段，应用量不高，故当前阶段并发量控制在500左右。对系统的性能测试使用压力检测工具，通过它来检测车联网实际运行环境下系统运作的效率、响应时间以及出错率等性能指标。</w:t>
      </w:r>
    </w:p>
    <w:p>
      <w:pPr>
        <w:jc w:val="center"/>
        <w:rPr>
          <w:rFonts w:ascii="宋体" w:hAnsi="宋体" w:cs="宋体"/>
          <w:color w:val="000000"/>
          <w:sz w:val="24"/>
        </w:rPr>
      </w:pPr>
      <w:r>
        <w:rPr>
          <w:rFonts w:ascii="宋体" w:hAnsi="宋体" w:cs="宋体"/>
          <w:color w:val="000000"/>
          <w:sz w:val="24"/>
        </w:rPr>
        <w:drawing>
          <wp:inline distT="0" distB="0" distL="114300" distR="114300">
            <wp:extent cx="3749040" cy="1628775"/>
            <wp:effectExtent l="0" t="0" r="3810" b="9525"/>
            <wp:docPr id="46" name="图片 46" descr="天津 先导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天津 先导区"/>
                    <pic:cNvPicPr>
                      <a:picLocks noChangeAspect="1"/>
                    </pic:cNvPicPr>
                  </pic:nvPicPr>
                  <pic:blipFill>
                    <a:blip r:embed="rId94"/>
                    <a:stretch>
                      <a:fillRect/>
                    </a:stretch>
                  </pic:blipFill>
                  <pic:spPr>
                    <a:xfrm>
                      <a:off x="0" y="0"/>
                      <a:ext cx="3749040" cy="162877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图6.5 性能测试道路图</w:t>
      </w:r>
    </w:p>
    <w:p>
      <w:pPr>
        <w:spacing w:line="400" w:lineRule="exact"/>
        <w:ind w:firstLine="480" w:firstLineChars="200"/>
        <w:rPr>
          <w:rFonts w:cs="宋体"/>
          <w:color w:val="000000"/>
          <w:sz w:val="24"/>
        </w:rPr>
      </w:pPr>
      <w:r>
        <w:rPr>
          <w:rFonts w:hint="eastAsia" w:cs="宋体"/>
          <w:color w:val="000000"/>
          <w:sz w:val="24"/>
        </w:rPr>
        <w:t>在测试结束之后，从结果一栏中获取整场测试中的各项重要指标，如平均响应时间、错误率、中位数等，并将这些参数汇总制表，得出测试结果。</w:t>
      </w:r>
    </w:p>
    <w:p>
      <w:pPr>
        <w:widowControl/>
        <w:spacing w:before="240" w:after="120"/>
        <w:jc w:val="left"/>
        <w:outlineLvl w:val="2"/>
        <w:rPr>
          <w:rFonts w:eastAsia="黑体" w:cs="黑体"/>
          <w:color w:val="000000"/>
          <w:kern w:val="0"/>
          <w:sz w:val="26"/>
          <w:lang w:bidi="ar"/>
        </w:rPr>
      </w:pPr>
      <w:bookmarkStart w:id="72" w:name="_Toc20910"/>
      <w:r>
        <w:rPr>
          <w:rFonts w:hint="eastAsia" w:eastAsia="黑体" w:cs="黑体"/>
          <w:color w:val="000000"/>
          <w:kern w:val="0"/>
          <w:sz w:val="26"/>
          <w:lang w:bidi="ar"/>
        </w:rPr>
        <w:t>6.4.3  测试结果</w:t>
      </w:r>
      <w:bookmarkEnd w:id="72"/>
    </w:p>
    <w:p>
      <w:pPr>
        <w:spacing w:line="400" w:lineRule="exact"/>
        <w:ind w:firstLine="480" w:firstLineChars="200"/>
        <w:rPr>
          <w:rFonts w:cs="宋体"/>
          <w:color w:val="000000"/>
          <w:sz w:val="24"/>
        </w:rPr>
      </w:pPr>
      <w:r>
        <w:rPr>
          <w:rFonts w:hint="eastAsia" w:cs="宋体"/>
          <w:color w:val="000000"/>
          <w:sz w:val="24"/>
        </w:rPr>
        <w:t>根据上文设计，在标准环境中对系统进行测试，使用软件记录相关指标，得到结果分别如图6.6、6.7、6</w:t>
      </w:r>
      <w:r>
        <w:rPr>
          <w:rFonts w:cs="宋体"/>
          <w:color w:val="000000"/>
          <w:sz w:val="24"/>
        </w:rPr>
        <w:t>.</w:t>
      </w:r>
      <w:r>
        <w:rPr>
          <w:rFonts w:hint="eastAsia" w:cs="宋体"/>
          <w:color w:val="000000"/>
          <w:sz w:val="24"/>
        </w:rPr>
        <w:t>8、6.9所示。</w:t>
      </w:r>
    </w:p>
    <w:p>
      <w:r>
        <w:drawing>
          <wp:inline distT="0" distB="0" distL="114300" distR="114300">
            <wp:extent cx="5266690" cy="653415"/>
            <wp:effectExtent l="0" t="0" r="10160" b="13335"/>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95"/>
                    <a:stretch>
                      <a:fillRect/>
                    </a:stretch>
                  </pic:blipFill>
                  <pic:spPr>
                    <a:xfrm>
                      <a:off x="0" y="0"/>
                      <a:ext cx="5266690" cy="653415"/>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图6.6 EC测试结果</w:t>
      </w:r>
    </w:p>
    <w:p>
      <w:r>
        <w:drawing>
          <wp:inline distT="0" distB="0" distL="114300" distR="114300">
            <wp:extent cx="5268595" cy="730250"/>
            <wp:effectExtent l="0" t="0" r="8255" b="1270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96"/>
                    <a:stretch>
                      <a:fillRect/>
                    </a:stretch>
                  </pic:blipFill>
                  <pic:spPr>
                    <a:xfrm>
                      <a:off x="0" y="0"/>
                      <a:ext cx="5268595" cy="73025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图6.7 AC测试结果</w:t>
      </w:r>
    </w:p>
    <w:p>
      <w:r>
        <w:drawing>
          <wp:inline distT="0" distB="0" distL="114300" distR="114300">
            <wp:extent cx="5274310" cy="728980"/>
            <wp:effectExtent l="0" t="0" r="2540" b="1397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97"/>
                    <a:stretch>
                      <a:fillRect/>
                    </a:stretch>
                  </pic:blipFill>
                  <pic:spPr>
                    <a:xfrm>
                      <a:off x="0" y="0"/>
                      <a:ext cx="5274310" cy="72898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图6.8 IC测试结果</w:t>
      </w:r>
    </w:p>
    <w:p>
      <w:r>
        <w:drawing>
          <wp:inline distT="0" distB="0" distL="114300" distR="114300">
            <wp:extent cx="5271770" cy="546100"/>
            <wp:effectExtent l="0" t="0" r="5080" b="635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98"/>
                    <a:stretch>
                      <a:fillRect/>
                    </a:stretch>
                  </pic:blipFill>
                  <pic:spPr>
                    <a:xfrm>
                      <a:off x="0" y="0"/>
                      <a:ext cx="5271770" cy="54610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图6.9 PC测试结果</w:t>
      </w:r>
    </w:p>
    <w:p>
      <w:pPr>
        <w:spacing w:line="400" w:lineRule="exact"/>
        <w:ind w:firstLine="480" w:firstLineChars="200"/>
        <w:rPr>
          <w:rFonts w:cs="宋体"/>
          <w:color w:val="000000"/>
          <w:sz w:val="24"/>
        </w:rPr>
      </w:pPr>
      <w:r>
        <w:rPr>
          <w:rFonts w:hint="eastAsia" w:cs="宋体"/>
          <w:color w:val="000000"/>
          <w:sz w:val="24"/>
        </w:rPr>
        <w:t>根据测试结果，同时结合运行时测得的CPU及MEM利用率，汇总得测试结果总表如表6.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2"/>
        <w:gridCol w:w="1545"/>
        <w:gridCol w:w="1230"/>
        <w:gridCol w:w="650"/>
        <w:gridCol w:w="878"/>
        <w:gridCol w:w="919"/>
        <w:gridCol w:w="634"/>
        <w:gridCol w:w="559"/>
        <w:gridCol w:w="552"/>
        <w:gridCol w:w="1144"/>
      </w:tblGrid>
      <w:tr>
        <w:trPr>
          <w:cantSplit/>
          <w:trHeight w:val="90" w:hRule="atLeast"/>
          <w:tblHeader/>
          <w:jc w:val="center"/>
        </w:trPr>
        <w:tc>
          <w:tcPr>
            <w:tcW w:w="2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9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数量</w:t>
            </w:r>
          </w:p>
        </w:tc>
        <w:tc>
          <w:tcPr>
            <w:tcW w:w="1807" w:type="pct"/>
            <w:gridSpan w:val="4"/>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652"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2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9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38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TPS</w:t>
            </w:r>
          </w:p>
        </w:tc>
        <w:tc>
          <w:tcPr>
            <w:tcW w:w="51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539"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99%响应时间/ms</w:t>
            </w:r>
          </w:p>
        </w:tc>
        <w:tc>
          <w:tcPr>
            <w:tcW w:w="3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241"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905" w:type="pct"/>
            <w:tcBorders>
              <w:top w:val="single" w:color="auto" w:sz="4" w:space="0"/>
              <w:tl2br w:val="nil"/>
              <w:tr2bl w:val="nil"/>
            </w:tcBorders>
          </w:tcPr>
          <w:p>
            <w:pPr>
              <w:rPr>
                <w:rFonts w:ascii="宋体" w:hAnsi="宋体" w:cs="宋体"/>
                <w:szCs w:val="21"/>
              </w:rPr>
            </w:pPr>
            <w:r>
              <w:rPr>
                <w:rFonts w:hint="eastAsia" w:ascii="宋体" w:hAnsi="宋体" w:cs="宋体"/>
                <w:szCs w:val="21"/>
              </w:rPr>
              <w:t>requestAndDownEc</w:t>
            </w:r>
          </w:p>
        </w:tc>
        <w:tc>
          <w:tcPr>
            <w:tcW w:w="721" w:type="pct"/>
            <w:tcBorders>
              <w:top w:val="single" w:color="auto" w:sz="4" w:space="0"/>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513</w:t>
            </w:r>
          </w:p>
        </w:tc>
        <w:tc>
          <w:tcPr>
            <w:tcW w:w="381"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502.8</w:t>
            </w:r>
          </w:p>
        </w:tc>
        <w:tc>
          <w:tcPr>
            <w:tcW w:w="515"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79</w:t>
            </w:r>
          </w:p>
        </w:tc>
        <w:tc>
          <w:tcPr>
            <w:tcW w:w="539"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265</w:t>
            </w:r>
          </w:p>
        </w:tc>
        <w:tc>
          <w:tcPr>
            <w:tcW w:w="371" w:type="pct"/>
            <w:tcBorders>
              <w:top w:val="single" w:color="auto" w:sz="4" w:space="0"/>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96.34</w:t>
            </w:r>
          </w:p>
        </w:tc>
        <w:tc>
          <w:tcPr>
            <w:tcW w:w="32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44.66</w:t>
            </w:r>
          </w:p>
        </w:tc>
        <w:tc>
          <w:tcPr>
            <w:tcW w:w="32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48.52</w:t>
            </w:r>
          </w:p>
        </w:tc>
        <w:tc>
          <w:tcPr>
            <w:tcW w:w="671"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159689</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requestAndDownAc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495</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565.9</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37</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153</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99.71</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49.15</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45.64</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185894</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requestAndDownIc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524</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552.7</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45</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247</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90.99</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44.31</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45.70</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165660</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C04</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requestAndDownPc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544*20</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579.2</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29</w:t>
            </w:r>
          </w:p>
        </w:tc>
        <w:tc>
          <w:tcPr>
            <w:tcW w:w="539" w:type="pct"/>
            <w:tcBorders>
              <w:tl2br w:val="nil"/>
              <w:tr2bl w:val="nil"/>
            </w:tcBorders>
            <w:shd w:val="clear" w:color="auto" w:fill="auto"/>
            <w:noWrap/>
            <w:vAlign w:val="center"/>
          </w:tcPr>
          <w:p>
            <w:pPr>
              <w:widowControl/>
              <w:jc w:val="center"/>
              <w:rPr>
                <w:rFonts w:ascii="宋体" w:hAnsi="宋体" w:cs="宋体"/>
                <w:b/>
                <w:bCs/>
                <w:color w:val="FF0000"/>
                <w:szCs w:val="21"/>
              </w:rPr>
            </w:pPr>
            <w:r>
              <w:rPr>
                <w:rFonts w:hint="eastAsia" w:ascii="宋体" w:hAnsi="宋体" w:cs="宋体"/>
                <w:szCs w:val="21"/>
              </w:rPr>
              <w:t>124</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46.17</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27.52</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190390</w:t>
            </w:r>
          </w:p>
        </w:tc>
      </w:tr>
    </w:tbl>
    <w:p>
      <w:pPr>
        <w:spacing w:line="400" w:lineRule="exact"/>
        <w:ind w:firstLine="480" w:firstLineChars="200"/>
        <w:rPr>
          <w:rFonts w:cs="宋体"/>
          <w:color w:val="000000"/>
          <w:sz w:val="24"/>
        </w:rPr>
      </w:pPr>
      <w:r>
        <w:rPr>
          <w:rFonts w:hint="eastAsia" w:cs="宋体"/>
          <w:color w:val="000000"/>
          <w:sz w:val="24"/>
        </w:rPr>
        <w:t>通过上面汇总的测试结果可以看到，系统的综合性能情况如下：</w:t>
      </w:r>
    </w:p>
    <w:p>
      <w:pPr>
        <w:numPr>
          <w:ilvl w:val="0"/>
          <w:numId w:val="51"/>
        </w:numPr>
        <w:spacing w:line="400" w:lineRule="exact"/>
        <w:ind w:firstLine="480" w:firstLineChars="200"/>
        <w:rPr>
          <w:rFonts w:cs="宋体"/>
          <w:color w:val="000000"/>
          <w:sz w:val="24"/>
        </w:rPr>
      </w:pPr>
      <w:r>
        <w:rPr>
          <w:rFonts w:hint="eastAsia" w:cs="宋体"/>
          <w:color w:val="000000"/>
          <w:sz w:val="24"/>
        </w:rPr>
        <w:t>数据库的总数据量合计701633条，高于50万张证书的要求，测试通过；</w:t>
      </w:r>
    </w:p>
    <w:p>
      <w:pPr>
        <w:numPr>
          <w:ilvl w:val="0"/>
          <w:numId w:val="51"/>
        </w:numPr>
        <w:spacing w:line="400" w:lineRule="exact"/>
        <w:ind w:firstLine="480" w:firstLineChars="200"/>
        <w:rPr>
          <w:rFonts w:cs="宋体"/>
          <w:color w:val="000000"/>
          <w:sz w:val="24"/>
        </w:rPr>
      </w:pPr>
      <w:r>
        <w:rPr>
          <w:rFonts w:hint="eastAsia" w:cs="宋体"/>
          <w:color w:val="000000"/>
          <w:sz w:val="24"/>
        </w:rPr>
        <w:t>证书生成效率：实际通过CA下载EC证书每秒502.8张，AC证书每秒565.9张，IC证书每秒552.7张，PC证书579.2*20张，测试通过；</w:t>
      </w:r>
    </w:p>
    <w:p>
      <w:pPr>
        <w:numPr>
          <w:ilvl w:val="0"/>
          <w:numId w:val="51"/>
        </w:numPr>
        <w:spacing w:line="400" w:lineRule="exact"/>
        <w:ind w:firstLine="480" w:firstLineChars="200"/>
        <w:rPr>
          <w:rFonts w:cs="宋体"/>
          <w:color w:val="000000"/>
          <w:sz w:val="24"/>
        </w:rPr>
      </w:pPr>
      <w:r>
        <w:rPr>
          <w:rFonts w:hint="eastAsia" w:cs="宋体"/>
          <w:color w:val="000000"/>
          <w:sz w:val="24"/>
        </w:rPr>
        <w:t>响应时间：实际通过CA下载EC证书响应时间154ms，AC证书响应时间85ms，IC证书响应时间96ms，PC证书响应时间55ms，测试通过；</w:t>
      </w:r>
    </w:p>
    <w:p>
      <w:pPr>
        <w:numPr>
          <w:ilvl w:val="0"/>
          <w:numId w:val="51"/>
        </w:numPr>
        <w:spacing w:line="400" w:lineRule="exact"/>
        <w:ind w:firstLine="480" w:firstLineChars="200"/>
        <w:rPr>
          <w:rFonts w:cs="宋体"/>
          <w:color w:val="000000"/>
          <w:sz w:val="24"/>
        </w:rPr>
      </w:pPr>
      <w:r>
        <w:rPr>
          <w:rFonts w:hint="eastAsia" w:cs="宋体"/>
          <w:color w:val="000000"/>
          <w:sz w:val="24"/>
        </w:rPr>
        <w:t>系统阈值：内存占用&lt;80%，没有内存溢出，物理机&lt;80%，虚机/容器&lt;75%，测试通过；</w:t>
      </w:r>
    </w:p>
    <w:p>
      <w:pPr>
        <w:numPr>
          <w:ilvl w:val="0"/>
          <w:numId w:val="51"/>
        </w:numPr>
        <w:spacing w:line="400" w:lineRule="exact"/>
        <w:ind w:firstLine="480" w:firstLineChars="200"/>
        <w:rPr>
          <w:rFonts w:cs="宋体"/>
          <w:color w:val="000000"/>
          <w:sz w:val="24"/>
        </w:rPr>
      </w:pPr>
      <w:r>
        <w:rPr>
          <w:rFonts w:hint="eastAsia" w:cs="宋体"/>
          <w:color w:val="000000"/>
          <w:sz w:val="24"/>
        </w:rPr>
        <w:t>系统稳定性：压力测试未出现死锁、崩溃、无响应等现象，测试通过。</w:t>
      </w:r>
    </w:p>
    <w:p>
      <w:pPr>
        <w:spacing w:line="400" w:lineRule="exact"/>
        <w:ind w:firstLine="480" w:firstLineChars="200"/>
        <w:rPr>
          <w:rFonts w:cs="宋体"/>
          <w:color w:val="000000"/>
          <w:sz w:val="24"/>
        </w:rPr>
      </w:pPr>
      <w:r>
        <w:rPr>
          <w:rFonts w:hint="eastAsia" w:cs="宋体"/>
          <w:color w:val="000000"/>
          <w:sz w:val="24"/>
        </w:rPr>
        <w:t>本次非功能性测试除了汇总出性能指标外，可扩展性、安全性等各项非功能性指标都得到了验证，系统的设计符合规范，在日常的运行中具有合格的稳定性与安全性。</w:t>
      </w:r>
    </w:p>
    <w:p>
      <w:pPr>
        <w:widowControl/>
        <w:spacing w:before="240" w:after="120"/>
        <w:jc w:val="left"/>
        <w:outlineLvl w:val="2"/>
        <w:rPr>
          <w:rFonts w:eastAsia="黑体" w:cs="黑体"/>
          <w:color w:val="000000"/>
          <w:kern w:val="0"/>
          <w:sz w:val="26"/>
          <w:lang w:bidi="ar"/>
        </w:rPr>
      </w:pPr>
      <w:bookmarkStart w:id="73" w:name="_Toc21353"/>
      <w:r>
        <w:rPr>
          <w:rFonts w:hint="eastAsia" w:eastAsia="黑体" w:cs="黑体"/>
          <w:color w:val="000000"/>
          <w:kern w:val="0"/>
          <w:sz w:val="26"/>
          <w:lang w:bidi="ar"/>
        </w:rPr>
        <w:t>6.4.4  优化策略</w:t>
      </w:r>
      <w:bookmarkEnd w:id="73"/>
    </w:p>
    <w:p>
      <w:pPr>
        <w:spacing w:line="400" w:lineRule="exact"/>
        <w:ind w:firstLine="480" w:firstLineChars="200"/>
        <w:rPr>
          <w:color w:val="000000"/>
          <w:sz w:val="30"/>
          <w:szCs w:val="30"/>
        </w:rPr>
      </w:pPr>
      <w:r>
        <w:rPr>
          <w:rFonts w:hint="eastAsia" w:cs="宋体"/>
          <w:color w:val="000000"/>
          <w:sz w:val="24"/>
        </w:rPr>
        <w:t>通过测试结果不难发现，完成后的系统基本满足了非功能性需求。但是EC证书的每秒签发张数十分接近最低标准，而且其下载证书的响应时间也最长。为了进一步提升系统效率、满足未来越来越大的应用量，需要优化注册证书的签发模块，增加接口并发量，提升申请下载证书的效率与工作量。</w:t>
      </w:r>
    </w:p>
    <w:p>
      <w:pPr>
        <w:spacing w:before="480" w:after="120"/>
        <w:outlineLvl w:val="1"/>
        <w:rPr>
          <w:rFonts w:ascii="黑体" w:hAnsi="宋体" w:eastAsia="黑体"/>
          <w:color w:val="000000"/>
          <w:sz w:val="28"/>
          <w:szCs w:val="28"/>
        </w:rPr>
      </w:pPr>
      <w:bookmarkStart w:id="74" w:name="_Toc26306"/>
      <w:r>
        <w:rPr>
          <w:rFonts w:hint="eastAsia" w:ascii="黑体" w:hAnsi="宋体" w:eastAsia="黑体"/>
          <w:color w:val="000000"/>
          <w:sz w:val="28"/>
          <w:szCs w:val="28"/>
        </w:rPr>
        <w:t>6.5  本章小结</w:t>
      </w:r>
      <w:bookmarkEnd w:id="74"/>
    </w:p>
    <w:p>
      <w:pPr>
        <w:spacing w:line="400" w:lineRule="exact"/>
        <w:ind w:firstLine="480" w:firstLineChars="200"/>
        <w:rPr>
          <w:rFonts w:cs="宋体"/>
          <w:color w:val="000000"/>
          <w:sz w:val="24"/>
        </w:rPr>
      </w:pPr>
      <w:r>
        <w:rPr>
          <w:rFonts w:hint="eastAsia" w:cs="宋体"/>
          <w:color w:val="000000"/>
          <w:sz w:val="24"/>
        </w:rPr>
        <w:t>本章主要内容是为验证系统是否满足设计要求而进行的功能、性能两方面的测试。通过编写测试用例并输入系统来验证其功能性是否完善，通过测试工具模拟用户并发数来测试其性能是否满足基本要求，并指出尚存的一些问题和优化方向。</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eastAsia="黑体"/>
          <w:b/>
          <w:bCs/>
          <w:color w:val="000000"/>
          <w:sz w:val="32"/>
          <w:szCs w:val="32"/>
        </w:rPr>
      </w:pPr>
      <w:bookmarkStart w:id="75" w:name="_Toc8201"/>
      <w:r>
        <w:rPr>
          <w:rFonts w:hint="eastAsia" w:eastAsia="黑体"/>
          <w:b/>
          <w:bCs/>
          <w:color w:val="000000"/>
          <w:sz w:val="32"/>
          <w:szCs w:val="32"/>
        </w:rPr>
        <w:t>第7章  结 论</w:t>
      </w:r>
      <w:bookmarkEnd w:id="75"/>
    </w:p>
    <w:p>
      <w:pPr>
        <w:spacing w:before="480" w:after="120"/>
        <w:outlineLvl w:val="1"/>
        <w:rPr>
          <w:rFonts w:eastAsia="黑体"/>
          <w:color w:val="000000"/>
          <w:sz w:val="28"/>
          <w:szCs w:val="28"/>
        </w:rPr>
      </w:pPr>
      <w:bookmarkStart w:id="76" w:name="_Toc9075"/>
      <w:r>
        <w:rPr>
          <w:rFonts w:hint="eastAsia" w:eastAsia="黑体"/>
          <w:color w:val="000000"/>
          <w:sz w:val="28"/>
          <w:szCs w:val="28"/>
        </w:rPr>
        <w:t>7.1  工作总结</w:t>
      </w:r>
      <w:bookmarkEnd w:id="76"/>
    </w:p>
    <w:p>
      <w:pPr>
        <w:spacing w:line="400" w:lineRule="exact"/>
        <w:ind w:firstLine="480" w:firstLineChars="200"/>
        <w:rPr>
          <w:rFonts w:cs="宋体"/>
          <w:color w:val="000000"/>
          <w:sz w:val="24"/>
        </w:rPr>
      </w:pPr>
      <w:r>
        <w:rPr>
          <w:rFonts w:hint="eastAsia" w:cs="宋体"/>
          <w:color w:val="000000"/>
          <w:sz w:val="24"/>
        </w:rPr>
        <w:t>随着车联网在现实交通体系中的部署与推进，车联网相关的信息安全性问题也日益突出，因此，本文为其设计一套专用的安全认证管理系统，用以车联网中各节点及设备的身份认证与安全信息管理。本文主要内容为车联网安全认证管理系统的设计与实现，还包括了对系统的部署及测试结果。工作总结如下：</w:t>
      </w:r>
    </w:p>
    <w:p>
      <w:pPr>
        <w:spacing w:line="400" w:lineRule="exact"/>
        <w:ind w:firstLine="480" w:firstLineChars="200"/>
        <w:rPr>
          <w:rFonts w:cs="宋体"/>
          <w:color w:val="000000"/>
          <w:sz w:val="24"/>
        </w:rPr>
      </w:pPr>
      <w:r>
        <w:rPr>
          <w:rFonts w:hint="eastAsia" w:cs="宋体"/>
          <w:color w:val="000000"/>
          <w:sz w:val="24"/>
        </w:rPr>
        <w:t>（1）设计了专属的证书格式、撤销列表格式与通信方式。车联网系统的安全性和保密性是否满足现实社会环境需求将在很大程度上影响车联网的实际发展与大规模应用。与传统的X.509格式或ITS格式不同，本系统设计的LTE-V2X格式的证书及撤销列表专门为当前的车联网通信技术所设计，具有更强的针对性，更适合正式应用于车联网体系。同时，为了系统既能够适配自身的功能，又可以高效便捷地与平台中其他机构进行通信，结合HTTP协议与国密SSL协议设计了新的通信方式。</w:t>
      </w:r>
    </w:p>
    <w:p>
      <w:pPr>
        <w:spacing w:line="400" w:lineRule="exact"/>
        <w:ind w:firstLine="480" w:firstLineChars="200"/>
        <w:rPr>
          <w:rFonts w:cs="宋体"/>
          <w:color w:val="000000"/>
          <w:sz w:val="24"/>
        </w:rPr>
      </w:pPr>
      <w:r>
        <w:rPr>
          <w:rFonts w:hint="eastAsia" w:cs="宋体"/>
          <w:color w:val="000000"/>
          <w:sz w:val="24"/>
        </w:rPr>
        <w:t>（2）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77" w:name="_Toc12265"/>
      <w:r>
        <w:rPr>
          <w:rFonts w:hint="eastAsia" w:eastAsia="黑体"/>
          <w:color w:val="000000"/>
          <w:sz w:val="28"/>
          <w:szCs w:val="28"/>
        </w:rPr>
        <w:t>7.2  课题展望</w:t>
      </w:r>
      <w:bookmarkEnd w:id="77"/>
    </w:p>
    <w:p>
      <w:pPr>
        <w:snapToGrid w:val="0"/>
        <w:spacing w:before="240" w:after="120"/>
        <w:outlineLvl w:val="2"/>
        <w:rPr>
          <w:rFonts w:eastAsia="黑体"/>
          <w:color w:val="000000"/>
          <w:sz w:val="26"/>
        </w:rPr>
      </w:pPr>
      <w:bookmarkStart w:id="78" w:name="_Toc6425"/>
      <w:r>
        <w:rPr>
          <w:rFonts w:hint="eastAsia" w:eastAsia="黑体"/>
          <w:color w:val="000000"/>
          <w:sz w:val="26"/>
        </w:rPr>
        <w:t>7.2.1  不足之处</w:t>
      </w:r>
      <w:bookmarkEnd w:id="78"/>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79" w:name="_Toc31172"/>
      <w:r>
        <w:rPr>
          <w:rFonts w:hint="eastAsia" w:eastAsia="黑体"/>
          <w:color w:val="000000"/>
          <w:sz w:val="26"/>
        </w:rPr>
        <w:t>7.2.2  课题展望</w:t>
      </w:r>
      <w:bookmarkEnd w:id="79"/>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5" w:type="first"/>
          <w:headerReference r:id="rId34"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80" w:name="_Toc27454"/>
      <w:r>
        <w:rPr>
          <w:rFonts w:hint="eastAsia" w:ascii="黑体" w:hAnsi="宋体" w:eastAsia="黑体"/>
          <w:b/>
          <w:color w:val="000000"/>
          <w:sz w:val="32"/>
          <w:szCs w:val="32"/>
        </w:rPr>
        <w:t>参 考 文 献</w:t>
      </w:r>
      <w:bookmarkEnd w:id="80"/>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7" w:type="first"/>
          <w:headerReference r:id="rId36" w:type="default"/>
          <w:footnotePr>
            <w:numFmt w:val="chicago"/>
          </w:footnotePr>
          <w:pgSz w:w="11906" w:h="16838"/>
          <w:pgMar w:top="1440" w:right="1797" w:bottom="1440" w:left="1797" w:header="851" w:footer="992" w:gutter="0"/>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81" w:name="_Toc25551"/>
      <w:r>
        <w:rPr>
          <w:rFonts w:hint="eastAsia" w:ascii="黑体" w:eastAsia="黑体"/>
          <w:b/>
          <w:bCs/>
          <w:color w:val="000000"/>
          <w:sz w:val="32"/>
          <w:szCs w:val="32"/>
        </w:rPr>
        <w:t>致    谢</w:t>
      </w:r>
      <w:bookmarkEnd w:id="81"/>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82"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82"/>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9" w:type="first"/>
      <w:footerReference r:id="rId40" w:type="first"/>
      <w:headerReference r:id="rId38" w:type="default"/>
      <w:pgSz w:w="11906" w:h="16838"/>
      <w:pgMar w:top="1440" w:right="1797" w:bottom="1440" w:left="1797" w:header="851" w:footer="992" w:gutter="0"/>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汉仪中黑KW"/>
    <w:panose1 w:val="02010600030101010101"/>
    <w:charset w:val="00"/>
    <w:family w:val="auto"/>
    <w:pitch w:val="default"/>
    <w:sig w:usb0="00000001" w:usb1="080E0000" w:usb2="00000010" w:usb3="00000000" w:csb0="00040000" w:csb1="00000000"/>
  </w:font>
  <w:font w:name="汉仪中黑KW">
    <w:panose1 w:val="00020600040101010101"/>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Hiragino Sans CNS">
    <w:panose1 w:val="020B0300000000000000"/>
    <w:charset w:val="86"/>
    <w:family w:val="auto"/>
    <w:pitch w:val="default"/>
    <w:sig w:usb0="00000000" w:usb1="00000000" w:usb2="00000000" w:usb3="00000000" w:csb0="00160000" w:csb1="00000000"/>
  </w:font>
  <w:font w:name="Times New Roman Regular">
    <w:panose1 w:val="02020603050405020304"/>
    <w:charset w:val="00"/>
    <w:family w:val="auto"/>
    <w:pitch w:val="default"/>
    <w:sig w:usb0="00000000" w:usb1="00000000" w:usb2="00000000" w:usb3="00000000" w:csb0="00000000" w:csb1="00000000"/>
  </w:font>
  <w:font w:name="Symbol">
    <w:altName w:val="Kingsoft Sign"/>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docons">
    <w:altName w:val="苹方-简"/>
    <w:panose1 w:val="00000000000000000000"/>
    <w:charset w:val="00"/>
    <w:family w:val="auto"/>
    <w:pitch w:val="default"/>
    <w:sig w:usb0="00000000" w:usb1="00000000" w:usb2="00000000" w:usb3="00000000" w:csb0="00000000" w:csb1="00000000"/>
  </w:font>
  <w:font w:name="Helvetica">
    <w:panose1 w:val="00000000000000000000"/>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4624"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72" o:spid="_x0000_s1026" o:spt="202" type="#_x0000_t202" style="position:absolute;left:0pt;margin-left:204.9pt;margin-top:0.3pt;height:144pt;width:18pt;mso-position-horizontal-relative:margin;z-index:251674624;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73"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74" o:spid="_x0000_s1026" o:spt="202" type="#_x0000_t202" style="position:absolute;left:0pt;margin-top:0pt;height:144pt;width:144pt;mso-position-horizontal:center;mso-position-horizontal-relative:margin;mso-wrap-style:none;z-index:25167667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a9Nd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7696"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75" o:spid="_x0000_s1026" o:spt="202" type="#_x0000_t202" style="position:absolute;left:0pt;margin-top:0pt;height:144pt;width:144pt;mso-position-horizontal:center;mso-position-horizontal-relative:margin;mso-wrap-style:none;z-index:25167769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43" o:spid="_x0000_s1026" o:spt="202" type="#_x0000_t202" style="position:absolute;left:0pt;margin-top:0pt;height:144pt;width:144pt;mso-position-horizontal:center;mso-position-horizontal-relative:margin;mso-wrap-style:none;z-index:25167155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6"/>
      </w:rPr>
    </w:pPr>
    <w:r>
      <mc:AlternateContent>
        <mc:Choice Requires="wps">
          <w:drawing>
            <wp:anchor distT="0" distB="0" distL="114300" distR="114300" simplePos="0" relativeHeight="251678720"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76" o:spid="_x0000_s1026" o:spt="202" type="#_x0000_t202" style="position:absolute;left:0pt;margin-top:0pt;height:144pt;width:144pt;mso-position-horizontal:center;mso-position-horizontal-relative:margin;mso-wrap-style:none;z-index:25167872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6"/>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39"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41"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42"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9744"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35" o:spid="_x0000_s1026" o:spt="202" type="#_x0000_t202" style="position:absolute;left:0pt;margin-left:204.85pt;margin-top:0.3pt;height:144pt;width:14.25pt;mso-position-horizontal-relative:margin;z-index:251679744;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8480"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文本框 45" o:spid="_x0000_s1026" o:spt="202" type="#_x0000_t202" style="position:absolute;left:0pt;margin-left:204.15pt;margin-top:0.3pt;height:12pt;width:15.75pt;mso-position-horizontal-relative:margin;z-index:251668480;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69"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12"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71" o:spid="_x0000_s1026" o:spt="202" type="#_x0000_t202" style="position:absolute;left:0pt;margin-left:204.85pt;margin-top:0.3pt;height:144pt;width:14.25pt;mso-position-horizontal-relative:margin;z-index:251673600;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0"/>
        <w:snapToGrid w:val="0"/>
      </w:pPr>
    </w:p>
  </w:footnote>
  <w:footnote w:id="1">
    <w:p>
      <w:pPr>
        <w:pStyle w:val="10"/>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第5章 系统详细设计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第6章 系统实现与测试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第7章 结论</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参考文献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sz w:val="24"/>
        <w:szCs w:val="24"/>
      </w:rPr>
    </w:pPr>
    <w:r>
      <w:rPr>
        <w:rFonts w:hint="eastAsia" w:ascii="宋体" w:hAnsi="宋体"/>
        <w:bCs/>
        <w:sz w:val="24"/>
        <w:szCs w:val="24"/>
      </w:rPr>
      <w:t>在读期间发表的学术论文与取得的其他研究成果</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8616C5F4"/>
    <w:multiLevelType w:val="singleLevel"/>
    <w:tmpl w:val="8616C5F4"/>
    <w:lvl w:ilvl="0" w:tentative="0">
      <w:start w:val="1"/>
      <w:numFmt w:val="decimal"/>
      <w:lvlText w:val="%1."/>
      <w:lvlJc w:val="left"/>
      <w:pPr>
        <w:tabs>
          <w:tab w:val="left" w:pos="312"/>
        </w:tabs>
      </w:pPr>
    </w:lvl>
  </w:abstractNum>
  <w:abstractNum w:abstractNumId="2">
    <w:nsid w:val="8B1A8FB5"/>
    <w:multiLevelType w:val="singleLevel"/>
    <w:tmpl w:val="8B1A8FB5"/>
    <w:lvl w:ilvl="0" w:tentative="0">
      <w:start w:val="1"/>
      <w:numFmt w:val="decimal"/>
      <w:suff w:val="nothing"/>
      <w:lvlText w:val="（%1）"/>
      <w:lvlJc w:val="left"/>
    </w:lvl>
  </w:abstractNum>
  <w:abstractNum w:abstractNumId="3">
    <w:nsid w:val="99D2712F"/>
    <w:multiLevelType w:val="singleLevel"/>
    <w:tmpl w:val="99D2712F"/>
    <w:lvl w:ilvl="0" w:tentative="0">
      <w:start w:val="1"/>
      <w:numFmt w:val="decimal"/>
      <w:lvlText w:val="%1."/>
      <w:lvlJc w:val="left"/>
      <w:pPr>
        <w:tabs>
          <w:tab w:val="left" w:pos="312"/>
        </w:tabs>
      </w:pPr>
    </w:lvl>
  </w:abstractNum>
  <w:abstractNum w:abstractNumId="4">
    <w:nsid w:val="99EDA54C"/>
    <w:multiLevelType w:val="singleLevel"/>
    <w:tmpl w:val="99EDA54C"/>
    <w:lvl w:ilvl="0" w:tentative="0">
      <w:start w:val="1"/>
      <w:numFmt w:val="decimal"/>
      <w:suff w:val="nothing"/>
      <w:lvlText w:val="（%1）"/>
      <w:lvlJc w:val="left"/>
    </w:lvl>
  </w:abstractNum>
  <w:abstractNum w:abstractNumId="5">
    <w:nsid w:val="9F67CB52"/>
    <w:multiLevelType w:val="singleLevel"/>
    <w:tmpl w:val="9F67CB52"/>
    <w:lvl w:ilvl="0" w:tentative="0">
      <w:start w:val="1"/>
      <w:numFmt w:val="decimal"/>
      <w:suff w:val="nothing"/>
      <w:lvlText w:val="（%1）"/>
      <w:lvlJc w:val="left"/>
    </w:lvl>
  </w:abstractNum>
  <w:abstractNum w:abstractNumId="6">
    <w:nsid w:val="9F743227"/>
    <w:multiLevelType w:val="singleLevel"/>
    <w:tmpl w:val="9F743227"/>
    <w:lvl w:ilvl="0" w:tentative="0">
      <w:start w:val="1"/>
      <w:numFmt w:val="decimal"/>
      <w:suff w:val="nothing"/>
      <w:lvlText w:val="（%1）"/>
      <w:lvlJc w:val="left"/>
    </w:lvl>
  </w:abstractNum>
  <w:abstractNum w:abstractNumId="7">
    <w:nsid w:val="A2871D14"/>
    <w:multiLevelType w:val="singleLevel"/>
    <w:tmpl w:val="A2871D14"/>
    <w:lvl w:ilvl="0" w:tentative="0">
      <w:start w:val="1"/>
      <w:numFmt w:val="decimal"/>
      <w:lvlText w:val="%1."/>
      <w:lvlJc w:val="left"/>
      <w:pPr>
        <w:tabs>
          <w:tab w:val="left" w:pos="312"/>
        </w:tabs>
      </w:pPr>
    </w:lvl>
  </w:abstractNum>
  <w:abstractNum w:abstractNumId="8">
    <w:nsid w:val="A499A8A9"/>
    <w:multiLevelType w:val="singleLevel"/>
    <w:tmpl w:val="A499A8A9"/>
    <w:lvl w:ilvl="0" w:tentative="0">
      <w:start w:val="1"/>
      <w:numFmt w:val="decimal"/>
      <w:lvlText w:val="%1."/>
      <w:lvlJc w:val="left"/>
      <w:pPr>
        <w:tabs>
          <w:tab w:val="left" w:pos="312"/>
        </w:tabs>
      </w:pPr>
    </w:lvl>
  </w:abstractNum>
  <w:abstractNum w:abstractNumId="9">
    <w:nsid w:val="A620954D"/>
    <w:multiLevelType w:val="singleLevel"/>
    <w:tmpl w:val="A620954D"/>
    <w:lvl w:ilvl="0" w:tentative="0">
      <w:start w:val="1"/>
      <w:numFmt w:val="decimal"/>
      <w:lvlText w:val="%1."/>
      <w:lvlJc w:val="left"/>
      <w:pPr>
        <w:tabs>
          <w:tab w:val="left" w:pos="312"/>
        </w:tabs>
      </w:pPr>
    </w:lvl>
  </w:abstractNum>
  <w:abstractNum w:abstractNumId="10">
    <w:nsid w:val="A9284455"/>
    <w:multiLevelType w:val="singleLevel"/>
    <w:tmpl w:val="A9284455"/>
    <w:lvl w:ilvl="0" w:tentative="0">
      <w:start w:val="1"/>
      <w:numFmt w:val="decimal"/>
      <w:suff w:val="nothing"/>
      <w:lvlText w:val="（%1）"/>
      <w:lvlJc w:val="left"/>
    </w:lvl>
  </w:abstractNum>
  <w:abstractNum w:abstractNumId="11">
    <w:nsid w:val="A9388E69"/>
    <w:multiLevelType w:val="singleLevel"/>
    <w:tmpl w:val="A9388E69"/>
    <w:lvl w:ilvl="0" w:tentative="0">
      <w:start w:val="1"/>
      <w:numFmt w:val="decimal"/>
      <w:lvlText w:val="%1."/>
      <w:lvlJc w:val="left"/>
      <w:pPr>
        <w:tabs>
          <w:tab w:val="left" w:pos="312"/>
        </w:tabs>
      </w:pPr>
    </w:lvl>
  </w:abstractNum>
  <w:abstractNum w:abstractNumId="12">
    <w:nsid w:val="AF65AD9E"/>
    <w:multiLevelType w:val="singleLevel"/>
    <w:tmpl w:val="AF65AD9E"/>
    <w:lvl w:ilvl="0" w:tentative="0">
      <w:start w:val="1"/>
      <w:numFmt w:val="decimal"/>
      <w:lvlText w:val="%1."/>
      <w:lvlJc w:val="left"/>
      <w:pPr>
        <w:tabs>
          <w:tab w:val="left" w:pos="312"/>
        </w:tabs>
      </w:pPr>
    </w:lvl>
  </w:abstractNum>
  <w:abstractNum w:abstractNumId="13">
    <w:nsid w:val="AFA93D17"/>
    <w:multiLevelType w:val="singleLevel"/>
    <w:tmpl w:val="AFA93D17"/>
    <w:lvl w:ilvl="0" w:tentative="0">
      <w:start w:val="1"/>
      <w:numFmt w:val="decimal"/>
      <w:lvlText w:val="%1."/>
      <w:lvlJc w:val="left"/>
      <w:pPr>
        <w:tabs>
          <w:tab w:val="left" w:pos="312"/>
        </w:tabs>
      </w:pPr>
    </w:lvl>
  </w:abstractNum>
  <w:abstractNum w:abstractNumId="14">
    <w:nsid w:val="AFFC7802"/>
    <w:multiLevelType w:val="singleLevel"/>
    <w:tmpl w:val="AFFC7802"/>
    <w:lvl w:ilvl="0" w:tentative="0">
      <w:start w:val="1"/>
      <w:numFmt w:val="decimal"/>
      <w:suff w:val="nothing"/>
      <w:lvlText w:val="（%1）"/>
      <w:lvlJc w:val="left"/>
    </w:lvl>
  </w:abstractNum>
  <w:abstractNum w:abstractNumId="15">
    <w:nsid w:val="B3FED548"/>
    <w:multiLevelType w:val="singleLevel"/>
    <w:tmpl w:val="B3FED548"/>
    <w:lvl w:ilvl="0" w:tentative="0">
      <w:start w:val="1"/>
      <w:numFmt w:val="decimal"/>
      <w:suff w:val="nothing"/>
      <w:lvlText w:val="（%1）"/>
      <w:lvlJc w:val="left"/>
    </w:lvl>
  </w:abstractNum>
  <w:abstractNum w:abstractNumId="16">
    <w:nsid w:val="B6D99740"/>
    <w:multiLevelType w:val="singleLevel"/>
    <w:tmpl w:val="B6D99740"/>
    <w:lvl w:ilvl="0" w:tentative="0">
      <w:start w:val="1"/>
      <w:numFmt w:val="decimal"/>
      <w:lvlText w:val="%1."/>
      <w:lvlJc w:val="left"/>
      <w:pPr>
        <w:tabs>
          <w:tab w:val="left" w:pos="312"/>
        </w:tabs>
      </w:pPr>
    </w:lvl>
  </w:abstractNum>
  <w:abstractNum w:abstractNumId="17">
    <w:nsid w:val="BDE587AE"/>
    <w:multiLevelType w:val="singleLevel"/>
    <w:tmpl w:val="BDE587AE"/>
    <w:lvl w:ilvl="0" w:tentative="0">
      <w:start w:val="1"/>
      <w:numFmt w:val="decimal"/>
      <w:lvlText w:val="%1."/>
      <w:lvlJc w:val="left"/>
      <w:pPr>
        <w:tabs>
          <w:tab w:val="left" w:pos="312"/>
        </w:tabs>
      </w:pPr>
    </w:lvl>
  </w:abstractNum>
  <w:abstractNum w:abstractNumId="18">
    <w:nsid w:val="BF4ED3C4"/>
    <w:multiLevelType w:val="singleLevel"/>
    <w:tmpl w:val="BF4ED3C4"/>
    <w:lvl w:ilvl="0" w:tentative="0">
      <w:start w:val="1"/>
      <w:numFmt w:val="decimal"/>
      <w:suff w:val="nothing"/>
      <w:lvlText w:val="（%1）"/>
      <w:lvlJc w:val="left"/>
      <w:pPr>
        <w:ind w:left="-60"/>
      </w:pPr>
    </w:lvl>
  </w:abstractNum>
  <w:abstractNum w:abstractNumId="19">
    <w:nsid w:val="BFDC3179"/>
    <w:multiLevelType w:val="singleLevel"/>
    <w:tmpl w:val="BFDC3179"/>
    <w:lvl w:ilvl="0" w:tentative="0">
      <w:start w:val="1"/>
      <w:numFmt w:val="decimal"/>
      <w:suff w:val="nothing"/>
      <w:lvlText w:val="（%1）"/>
      <w:lvlJc w:val="left"/>
    </w:lvl>
  </w:abstractNum>
  <w:abstractNum w:abstractNumId="20">
    <w:nsid w:val="BFF7EB16"/>
    <w:multiLevelType w:val="singleLevel"/>
    <w:tmpl w:val="BFF7EB16"/>
    <w:lvl w:ilvl="0" w:tentative="0">
      <w:start w:val="1"/>
      <w:numFmt w:val="decimal"/>
      <w:suff w:val="nothing"/>
      <w:lvlText w:val="（%1）"/>
      <w:lvlJc w:val="left"/>
    </w:lvl>
  </w:abstractNum>
  <w:abstractNum w:abstractNumId="21">
    <w:nsid w:val="BFF8534B"/>
    <w:multiLevelType w:val="singleLevel"/>
    <w:tmpl w:val="BFF8534B"/>
    <w:lvl w:ilvl="0" w:tentative="0">
      <w:start w:val="1"/>
      <w:numFmt w:val="decimal"/>
      <w:lvlText w:val="%1."/>
      <w:lvlJc w:val="left"/>
      <w:pPr>
        <w:tabs>
          <w:tab w:val="left" w:pos="312"/>
        </w:tabs>
      </w:pPr>
    </w:lvl>
  </w:abstractNum>
  <w:abstractNum w:abstractNumId="22">
    <w:nsid w:val="BFFF9A97"/>
    <w:multiLevelType w:val="singleLevel"/>
    <w:tmpl w:val="BFFF9A97"/>
    <w:lvl w:ilvl="0" w:tentative="0">
      <w:start w:val="2"/>
      <w:numFmt w:val="decimal"/>
      <w:suff w:val="nothing"/>
      <w:lvlText w:val="（%1）"/>
      <w:lvlJc w:val="left"/>
    </w:lvl>
  </w:abstractNum>
  <w:abstractNum w:abstractNumId="23">
    <w:nsid w:val="C5DFBD9B"/>
    <w:multiLevelType w:val="singleLevel"/>
    <w:tmpl w:val="C5DFBD9B"/>
    <w:lvl w:ilvl="0" w:tentative="0">
      <w:start w:val="3"/>
      <w:numFmt w:val="decimal"/>
      <w:suff w:val="nothing"/>
      <w:lvlText w:val="（%1）"/>
      <w:lvlJc w:val="left"/>
    </w:lvl>
  </w:abstractNum>
  <w:abstractNum w:abstractNumId="24">
    <w:nsid w:val="CC49A2AF"/>
    <w:multiLevelType w:val="singleLevel"/>
    <w:tmpl w:val="CC49A2AF"/>
    <w:lvl w:ilvl="0" w:tentative="0">
      <w:start w:val="1"/>
      <w:numFmt w:val="decimal"/>
      <w:lvlText w:val="%1."/>
      <w:lvlJc w:val="left"/>
      <w:pPr>
        <w:tabs>
          <w:tab w:val="left" w:pos="312"/>
        </w:tabs>
      </w:pPr>
    </w:lvl>
  </w:abstractNum>
  <w:abstractNum w:abstractNumId="25">
    <w:nsid w:val="CF5E88FC"/>
    <w:multiLevelType w:val="singleLevel"/>
    <w:tmpl w:val="CF5E88FC"/>
    <w:lvl w:ilvl="0" w:tentative="0">
      <w:start w:val="1"/>
      <w:numFmt w:val="decimal"/>
      <w:suff w:val="nothing"/>
      <w:lvlText w:val="（%1）"/>
      <w:lvlJc w:val="left"/>
    </w:lvl>
  </w:abstractNum>
  <w:abstractNum w:abstractNumId="26">
    <w:nsid w:val="D7F5A221"/>
    <w:multiLevelType w:val="singleLevel"/>
    <w:tmpl w:val="D7F5A221"/>
    <w:lvl w:ilvl="0" w:tentative="0">
      <w:start w:val="1"/>
      <w:numFmt w:val="decimal"/>
      <w:suff w:val="nothing"/>
      <w:lvlText w:val="（%1）"/>
      <w:lvlJc w:val="left"/>
    </w:lvl>
  </w:abstractNum>
  <w:abstractNum w:abstractNumId="27">
    <w:nsid w:val="D87EA4A9"/>
    <w:multiLevelType w:val="singleLevel"/>
    <w:tmpl w:val="D87EA4A9"/>
    <w:lvl w:ilvl="0" w:tentative="0">
      <w:start w:val="1"/>
      <w:numFmt w:val="decimal"/>
      <w:suff w:val="nothing"/>
      <w:lvlText w:val="（%1）"/>
      <w:lvlJc w:val="left"/>
    </w:lvl>
  </w:abstractNum>
  <w:abstractNum w:abstractNumId="28">
    <w:nsid w:val="DF170E3D"/>
    <w:multiLevelType w:val="singleLevel"/>
    <w:tmpl w:val="DF170E3D"/>
    <w:lvl w:ilvl="0" w:tentative="0">
      <w:start w:val="1"/>
      <w:numFmt w:val="decimal"/>
      <w:suff w:val="nothing"/>
      <w:lvlText w:val="（%1）"/>
      <w:lvlJc w:val="left"/>
      <w:pPr>
        <w:ind w:left="420"/>
      </w:pPr>
    </w:lvl>
  </w:abstractNum>
  <w:abstractNum w:abstractNumId="29">
    <w:nsid w:val="EAAF74FF"/>
    <w:multiLevelType w:val="singleLevel"/>
    <w:tmpl w:val="EAAF74FF"/>
    <w:lvl w:ilvl="0" w:tentative="0">
      <w:start w:val="1"/>
      <w:numFmt w:val="decimal"/>
      <w:suff w:val="nothing"/>
      <w:lvlText w:val="（%1）"/>
      <w:lvlJc w:val="left"/>
    </w:lvl>
  </w:abstractNum>
  <w:abstractNum w:abstractNumId="30">
    <w:nsid w:val="EAFF42CC"/>
    <w:multiLevelType w:val="singleLevel"/>
    <w:tmpl w:val="EAFF42CC"/>
    <w:lvl w:ilvl="0" w:tentative="0">
      <w:start w:val="2"/>
      <w:numFmt w:val="decimal"/>
      <w:suff w:val="nothing"/>
      <w:lvlText w:val="（%1）"/>
      <w:lvlJc w:val="left"/>
    </w:lvl>
  </w:abstractNum>
  <w:abstractNum w:abstractNumId="31">
    <w:nsid w:val="ED1664F0"/>
    <w:multiLevelType w:val="singleLevel"/>
    <w:tmpl w:val="ED1664F0"/>
    <w:lvl w:ilvl="0" w:tentative="0">
      <w:start w:val="1"/>
      <w:numFmt w:val="decimal"/>
      <w:suff w:val="nothing"/>
      <w:lvlText w:val="（%1）"/>
      <w:lvlJc w:val="left"/>
    </w:lvl>
  </w:abstractNum>
  <w:abstractNum w:abstractNumId="32">
    <w:nsid w:val="EFA95A85"/>
    <w:multiLevelType w:val="singleLevel"/>
    <w:tmpl w:val="EFA95A85"/>
    <w:lvl w:ilvl="0" w:tentative="0">
      <w:start w:val="1"/>
      <w:numFmt w:val="decimal"/>
      <w:suff w:val="nothing"/>
      <w:lvlText w:val="（%1）"/>
      <w:lvlJc w:val="left"/>
    </w:lvl>
  </w:abstractNum>
  <w:abstractNum w:abstractNumId="33">
    <w:nsid w:val="EFE3FFE0"/>
    <w:multiLevelType w:val="singleLevel"/>
    <w:tmpl w:val="EFE3FFE0"/>
    <w:lvl w:ilvl="0" w:tentative="0">
      <w:start w:val="1"/>
      <w:numFmt w:val="decimal"/>
      <w:suff w:val="space"/>
      <w:lvlText w:val="(%1)"/>
      <w:lvlJc w:val="left"/>
    </w:lvl>
  </w:abstractNum>
  <w:abstractNum w:abstractNumId="34">
    <w:nsid w:val="F6B3FF0D"/>
    <w:multiLevelType w:val="singleLevel"/>
    <w:tmpl w:val="F6B3FF0D"/>
    <w:lvl w:ilvl="0" w:tentative="0">
      <w:start w:val="1"/>
      <w:numFmt w:val="decimal"/>
      <w:lvlText w:val="%1."/>
      <w:lvlJc w:val="left"/>
      <w:pPr>
        <w:tabs>
          <w:tab w:val="left" w:pos="312"/>
        </w:tabs>
      </w:pPr>
    </w:lvl>
  </w:abstractNum>
  <w:abstractNum w:abstractNumId="35">
    <w:nsid w:val="FC74F208"/>
    <w:multiLevelType w:val="singleLevel"/>
    <w:tmpl w:val="FC74F208"/>
    <w:lvl w:ilvl="0" w:tentative="0">
      <w:start w:val="1"/>
      <w:numFmt w:val="decimal"/>
      <w:suff w:val="nothing"/>
      <w:lvlText w:val="%1）"/>
      <w:lvlJc w:val="left"/>
    </w:lvl>
  </w:abstractNum>
  <w:abstractNum w:abstractNumId="36">
    <w:nsid w:val="FEBBF090"/>
    <w:multiLevelType w:val="singleLevel"/>
    <w:tmpl w:val="FEBBF090"/>
    <w:lvl w:ilvl="0" w:tentative="0">
      <w:start w:val="1"/>
      <w:numFmt w:val="decimal"/>
      <w:suff w:val="nothing"/>
      <w:lvlText w:val="（%1）"/>
      <w:lvlJc w:val="left"/>
    </w:lvl>
  </w:abstractNum>
  <w:abstractNum w:abstractNumId="37">
    <w:nsid w:val="FF5778C1"/>
    <w:multiLevelType w:val="singleLevel"/>
    <w:tmpl w:val="FF5778C1"/>
    <w:lvl w:ilvl="0" w:tentative="0">
      <w:start w:val="1"/>
      <w:numFmt w:val="decimal"/>
      <w:suff w:val="nothing"/>
      <w:lvlText w:val="（%1）"/>
      <w:lvlJc w:val="left"/>
    </w:lvl>
  </w:abstractNum>
  <w:abstractNum w:abstractNumId="38">
    <w:nsid w:val="FFFF50D9"/>
    <w:multiLevelType w:val="singleLevel"/>
    <w:tmpl w:val="FFFF50D9"/>
    <w:lvl w:ilvl="0" w:tentative="0">
      <w:start w:val="1"/>
      <w:numFmt w:val="decimal"/>
      <w:suff w:val="nothing"/>
      <w:lvlText w:val="（%1）"/>
      <w:lvlJc w:val="left"/>
    </w:lvl>
  </w:abstractNum>
  <w:abstractNum w:abstractNumId="39">
    <w:nsid w:val="FFFFB285"/>
    <w:multiLevelType w:val="singleLevel"/>
    <w:tmpl w:val="FFFFB285"/>
    <w:lvl w:ilvl="0" w:tentative="0">
      <w:start w:val="1"/>
      <w:numFmt w:val="decimal"/>
      <w:suff w:val="nothing"/>
      <w:lvlText w:val="（%1）"/>
      <w:lvlJc w:val="left"/>
    </w:lvl>
  </w:abstractNum>
  <w:abstractNum w:abstractNumId="40">
    <w:nsid w:val="0A1FFE84"/>
    <w:multiLevelType w:val="singleLevel"/>
    <w:tmpl w:val="0A1FFE84"/>
    <w:lvl w:ilvl="0" w:tentative="0">
      <w:start w:val="1"/>
      <w:numFmt w:val="decimal"/>
      <w:lvlText w:val="%1."/>
      <w:lvlJc w:val="left"/>
      <w:pPr>
        <w:tabs>
          <w:tab w:val="left" w:pos="312"/>
        </w:tabs>
      </w:pPr>
    </w:lvl>
  </w:abstractNum>
  <w:abstractNum w:abstractNumId="41">
    <w:nsid w:val="100F4C05"/>
    <w:multiLevelType w:val="singleLevel"/>
    <w:tmpl w:val="100F4C05"/>
    <w:lvl w:ilvl="0" w:tentative="0">
      <w:start w:val="1"/>
      <w:numFmt w:val="decimal"/>
      <w:lvlText w:val="%1."/>
      <w:lvlJc w:val="left"/>
      <w:pPr>
        <w:tabs>
          <w:tab w:val="left" w:pos="312"/>
        </w:tabs>
      </w:pPr>
    </w:lvl>
  </w:abstractNum>
  <w:abstractNum w:abstractNumId="42">
    <w:nsid w:val="1EE86B5D"/>
    <w:multiLevelType w:val="singleLevel"/>
    <w:tmpl w:val="1EE86B5D"/>
    <w:lvl w:ilvl="0" w:tentative="0">
      <w:start w:val="1"/>
      <w:numFmt w:val="decimal"/>
      <w:lvlText w:val="%1."/>
      <w:lvlJc w:val="left"/>
      <w:pPr>
        <w:tabs>
          <w:tab w:val="left" w:pos="312"/>
        </w:tabs>
      </w:pPr>
    </w:lvl>
  </w:abstractNum>
  <w:abstractNum w:abstractNumId="43">
    <w:nsid w:val="3723140B"/>
    <w:multiLevelType w:val="singleLevel"/>
    <w:tmpl w:val="3723140B"/>
    <w:lvl w:ilvl="0" w:tentative="0">
      <w:start w:val="1"/>
      <w:numFmt w:val="decimal"/>
      <w:suff w:val="nothing"/>
      <w:lvlText w:val="（%1）"/>
      <w:lvlJc w:val="left"/>
    </w:lvl>
  </w:abstractNum>
  <w:abstractNum w:abstractNumId="44">
    <w:nsid w:val="3F58D486"/>
    <w:multiLevelType w:val="singleLevel"/>
    <w:tmpl w:val="3F58D486"/>
    <w:lvl w:ilvl="0" w:tentative="0">
      <w:start w:val="1"/>
      <w:numFmt w:val="decimal"/>
      <w:suff w:val="space"/>
      <w:lvlText w:val="（%1）"/>
      <w:lvlJc w:val="left"/>
    </w:lvl>
  </w:abstractNum>
  <w:abstractNum w:abstractNumId="45">
    <w:nsid w:val="4C14F343"/>
    <w:multiLevelType w:val="singleLevel"/>
    <w:tmpl w:val="4C14F343"/>
    <w:lvl w:ilvl="0" w:tentative="0">
      <w:start w:val="1"/>
      <w:numFmt w:val="decimal"/>
      <w:lvlText w:val="%1."/>
      <w:lvlJc w:val="left"/>
      <w:pPr>
        <w:tabs>
          <w:tab w:val="left" w:pos="312"/>
        </w:tabs>
      </w:pPr>
    </w:lvl>
  </w:abstractNum>
  <w:abstractNum w:abstractNumId="46">
    <w:nsid w:val="56F2D59C"/>
    <w:multiLevelType w:val="singleLevel"/>
    <w:tmpl w:val="56F2D59C"/>
    <w:lvl w:ilvl="0" w:tentative="0">
      <w:start w:val="1"/>
      <w:numFmt w:val="decimal"/>
      <w:lvlText w:val="%1."/>
      <w:lvlJc w:val="left"/>
      <w:pPr>
        <w:tabs>
          <w:tab w:val="left" w:pos="312"/>
        </w:tabs>
      </w:pPr>
    </w:lvl>
  </w:abstractNum>
  <w:abstractNum w:abstractNumId="47">
    <w:nsid w:val="757EC989"/>
    <w:multiLevelType w:val="singleLevel"/>
    <w:tmpl w:val="757EC989"/>
    <w:lvl w:ilvl="0" w:tentative="0">
      <w:start w:val="1"/>
      <w:numFmt w:val="decimal"/>
      <w:lvlText w:val="%1."/>
      <w:lvlJc w:val="left"/>
      <w:pPr>
        <w:tabs>
          <w:tab w:val="left" w:pos="312"/>
        </w:tabs>
      </w:pPr>
    </w:lvl>
  </w:abstractNum>
  <w:abstractNum w:abstractNumId="48">
    <w:nsid w:val="7DEC296E"/>
    <w:multiLevelType w:val="singleLevel"/>
    <w:tmpl w:val="7DEC296E"/>
    <w:lvl w:ilvl="0" w:tentative="0">
      <w:start w:val="1"/>
      <w:numFmt w:val="decimal"/>
      <w:suff w:val="space"/>
      <w:lvlText w:val="(%1)"/>
      <w:lvlJc w:val="left"/>
    </w:lvl>
  </w:abstractNum>
  <w:abstractNum w:abstractNumId="49">
    <w:nsid w:val="7E092ABC"/>
    <w:multiLevelType w:val="singleLevel"/>
    <w:tmpl w:val="7E092ABC"/>
    <w:lvl w:ilvl="0" w:tentative="0">
      <w:start w:val="1"/>
      <w:numFmt w:val="decimal"/>
      <w:lvlText w:val="%1."/>
      <w:lvlJc w:val="left"/>
      <w:pPr>
        <w:tabs>
          <w:tab w:val="left" w:pos="312"/>
        </w:tabs>
      </w:pPr>
    </w:lvl>
  </w:abstractNum>
  <w:abstractNum w:abstractNumId="50">
    <w:nsid w:val="7FFD534B"/>
    <w:multiLevelType w:val="singleLevel"/>
    <w:tmpl w:val="7FFD534B"/>
    <w:lvl w:ilvl="0" w:tentative="0">
      <w:start w:val="1"/>
      <w:numFmt w:val="decimal"/>
      <w:suff w:val="nothing"/>
      <w:lvlText w:val="%1）"/>
      <w:lvlJc w:val="left"/>
    </w:lvl>
  </w:abstractNum>
  <w:num w:numId="1">
    <w:abstractNumId w:val="50"/>
  </w:num>
  <w:num w:numId="2">
    <w:abstractNumId w:val="30"/>
  </w:num>
  <w:num w:numId="3">
    <w:abstractNumId w:val="23"/>
  </w:num>
  <w:num w:numId="4">
    <w:abstractNumId w:val="22"/>
  </w:num>
  <w:num w:numId="5">
    <w:abstractNumId w:val="35"/>
  </w:num>
  <w:num w:numId="6">
    <w:abstractNumId w:val="20"/>
  </w:num>
  <w:num w:numId="7">
    <w:abstractNumId w:val="15"/>
  </w:num>
  <w:num w:numId="8">
    <w:abstractNumId w:val="31"/>
  </w:num>
  <w:num w:numId="9">
    <w:abstractNumId w:val="14"/>
  </w:num>
  <w:num w:numId="10">
    <w:abstractNumId w:val="39"/>
  </w:num>
  <w:num w:numId="11">
    <w:abstractNumId w:val="27"/>
  </w:num>
  <w:num w:numId="12">
    <w:abstractNumId w:val="5"/>
  </w:num>
  <w:num w:numId="13">
    <w:abstractNumId w:val="38"/>
  </w:num>
  <w:num w:numId="14">
    <w:abstractNumId w:val="32"/>
  </w:num>
  <w:num w:numId="15">
    <w:abstractNumId w:val="29"/>
  </w:num>
  <w:num w:numId="16">
    <w:abstractNumId w:val="6"/>
  </w:num>
  <w:num w:numId="17">
    <w:abstractNumId w:val="43"/>
  </w:num>
  <w:num w:numId="18">
    <w:abstractNumId w:val="19"/>
  </w:num>
  <w:num w:numId="19">
    <w:abstractNumId w:val="33"/>
  </w:num>
  <w:num w:numId="20">
    <w:abstractNumId w:val="48"/>
  </w:num>
  <w:num w:numId="21">
    <w:abstractNumId w:val="36"/>
  </w:num>
  <w:num w:numId="22">
    <w:abstractNumId w:val="26"/>
  </w:num>
  <w:num w:numId="23">
    <w:abstractNumId w:val="37"/>
  </w:num>
  <w:num w:numId="24">
    <w:abstractNumId w:val="25"/>
  </w:num>
  <w:num w:numId="25">
    <w:abstractNumId w:val="2"/>
  </w:num>
  <w:num w:numId="26">
    <w:abstractNumId w:val="18"/>
  </w:num>
  <w:num w:numId="27">
    <w:abstractNumId w:val="28"/>
  </w:num>
  <w:num w:numId="28">
    <w:abstractNumId w:val="10"/>
  </w:num>
  <w:num w:numId="29">
    <w:abstractNumId w:val="0"/>
  </w:num>
  <w:num w:numId="30">
    <w:abstractNumId w:val="21"/>
  </w:num>
  <w:num w:numId="31">
    <w:abstractNumId w:val="8"/>
  </w:num>
  <w:num w:numId="32">
    <w:abstractNumId w:val="49"/>
  </w:num>
  <w:num w:numId="33">
    <w:abstractNumId w:val="45"/>
  </w:num>
  <w:num w:numId="34">
    <w:abstractNumId w:val="13"/>
  </w:num>
  <w:num w:numId="35">
    <w:abstractNumId w:val="1"/>
  </w:num>
  <w:num w:numId="36">
    <w:abstractNumId w:val="3"/>
  </w:num>
  <w:num w:numId="37">
    <w:abstractNumId w:val="11"/>
  </w:num>
  <w:num w:numId="38">
    <w:abstractNumId w:val="7"/>
  </w:num>
  <w:num w:numId="39">
    <w:abstractNumId w:val="41"/>
  </w:num>
  <w:num w:numId="40">
    <w:abstractNumId w:val="42"/>
  </w:num>
  <w:num w:numId="41">
    <w:abstractNumId w:val="17"/>
  </w:num>
  <w:num w:numId="42">
    <w:abstractNumId w:val="24"/>
  </w:num>
  <w:num w:numId="43">
    <w:abstractNumId w:val="47"/>
  </w:num>
  <w:num w:numId="44">
    <w:abstractNumId w:val="9"/>
  </w:num>
  <w:num w:numId="45">
    <w:abstractNumId w:val="16"/>
  </w:num>
  <w:num w:numId="46">
    <w:abstractNumId w:val="40"/>
  </w:num>
  <w:num w:numId="47">
    <w:abstractNumId w:val="12"/>
  </w:num>
  <w:num w:numId="48">
    <w:abstractNumId w:val="46"/>
  </w:num>
  <w:num w:numId="49">
    <w:abstractNumId w:val="34"/>
  </w:num>
  <w:num w:numId="50">
    <w:abstractNumId w:val="4"/>
  </w:num>
  <w:num w:numId="51">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F55741"/>
    <w:rsid w:val="08427F6C"/>
    <w:rsid w:val="08433E04"/>
    <w:rsid w:val="085B7AB8"/>
    <w:rsid w:val="08B87AAD"/>
    <w:rsid w:val="08D352B6"/>
    <w:rsid w:val="09D7130E"/>
    <w:rsid w:val="09FF5AEA"/>
    <w:rsid w:val="0A1C65A4"/>
    <w:rsid w:val="0A4E55E9"/>
    <w:rsid w:val="0AAE7DDA"/>
    <w:rsid w:val="0AED0F8A"/>
    <w:rsid w:val="0AF92790"/>
    <w:rsid w:val="0AFD4952"/>
    <w:rsid w:val="0B254584"/>
    <w:rsid w:val="0B4A156F"/>
    <w:rsid w:val="0B515ABA"/>
    <w:rsid w:val="0B665465"/>
    <w:rsid w:val="0B676905"/>
    <w:rsid w:val="0B7AD315"/>
    <w:rsid w:val="0C1DCED5"/>
    <w:rsid w:val="0C797A1F"/>
    <w:rsid w:val="0C7C3E5C"/>
    <w:rsid w:val="0CF7090E"/>
    <w:rsid w:val="0CFA9140"/>
    <w:rsid w:val="0D4FC9AB"/>
    <w:rsid w:val="0DF4FD98"/>
    <w:rsid w:val="0DF9A4CB"/>
    <w:rsid w:val="0E050230"/>
    <w:rsid w:val="0E2825BA"/>
    <w:rsid w:val="0E4179AE"/>
    <w:rsid w:val="0E461CDA"/>
    <w:rsid w:val="0EC71919"/>
    <w:rsid w:val="0F187FEB"/>
    <w:rsid w:val="0F1D2366"/>
    <w:rsid w:val="0F390F72"/>
    <w:rsid w:val="0F7C1B5D"/>
    <w:rsid w:val="0FD6165E"/>
    <w:rsid w:val="0FDF23DF"/>
    <w:rsid w:val="0FFE4D03"/>
    <w:rsid w:val="102B6A7F"/>
    <w:rsid w:val="10AF3BF5"/>
    <w:rsid w:val="10CE5D13"/>
    <w:rsid w:val="110B38A0"/>
    <w:rsid w:val="116968AC"/>
    <w:rsid w:val="117536A4"/>
    <w:rsid w:val="11E640B3"/>
    <w:rsid w:val="11EC6E3B"/>
    <w:rsid w:val="120043ED"/>
    <w:rsid w:val="121F69FA"/>
    <w:rsid w:val="127844F4"/>
    <w:rsid w:val="12F30B1D"/>
    <w:rsid w:val="12F86CEC"/>
    <w:rsid w:val="13276E5D"/>
    <w:rsid w:val="134F6FEB"/>
    <w:rsid w:val="13561AB1"/>
    <w:rsid w:val="1379841B"/>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F2699"/>
    <w:rsid w:val="17BB24F4"/>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BF76C3"/>
    <w:rsid w:val="1BE13E50"/>
    <w:rsid w:val="1BF410EC"/>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E9111B"/>
    <w:rsid w:val="1EF77597"/>
    <w:rsid w:val="1EF7E7FB"/>
    <w:rsid w:val="1EFE16DD"/>
    <w:rsid w:val="1EFEDFF0"/>
    <w:rsid w:val="1EFF2D39"/>
    <w:rsid w:val="1F1707DB"/>
    <w:rsid w:val="1F17128B"/>
    <w:rsid w:val="1F3F656A"/>
    <w:rsid w:val="1F6D55C9"/>
    <w:rsid w:val="1F7E4881"/>
    <w:rsid w:val="1F916079"/>
    <w:rsid w:val="1FA755B8"/>
    <w:rsid w:val="1FAF2A7F"/>
    <w:rsid w:val="1FBFB630"/>
    <w:rsid w:val="1FBFE77E"/>
    <w:rsid w:val="1FDF5D63"/>
    <w:rsid w:val="1FEDF21C"/>
    <w:rsid w:val="1FF3C678"/>
    <w:rsid w:val="1FFD2561"/>
    <w:rsid w:val="1FFD58DD"/>
    <w:rsid w:val="1FFEBF8E"/>
    <w:rsid w:val="1FFF9ACD"/>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FD0689"/>
    <w:rsid w:val="2A16104A"/>
    <w:rsid w:val="2A573ED7"/>
    <w:rsid w:val="2A7046EB"/>
    <w:rsid w:val="2A7F7F20"/>
    <w:rsid w:val="2AB69890"/>
    <w:rsid w:val="2AEA0C8B"/>
    <w:rsid w:val="2B7234F2"/>
    <w:rsid w:val="2B96666A"/>
    <w:rsid w:val="2B9F35BD"/>
    <w:rsid w:val="2BDF63D4"/>
    <w:rsid w:val="2BE35AD1"/>
    <w:rsid w:val="2BFF79BC"/>
    <w:rsid w:val="2C4D30F3"/>
    <w:rsid w:val="2C974187"/>
    <w:rsid w:val="2CB04EDE"/>
    <w:rsid w:val="2CC058CE"/>
    <w:rsid w:val="2D581143"/>
    <w:rsid w:val="2DAF318D"/>
    <w:rsid w:val="2DDD7DB9"/>
    <w:rsid w:val="2DEBA494"/>
    <w:rsid w:val="2DFF04E8"/>
    <w:rsid w:val="2DFF0874"/>
    <w:rsid w:val="2DFFFFE9"/>
    <w:rsid w:val="2E39CE26"/>
    <w:rsid w:val="2EFC7287"/>
    <w:rsid w:val="2F1F939D"/>
    <w:rsid w:val="2F2B21B5"/>
    <w:rsid w:val="2F3A23EE"/>
    <w:rsid w:val="2FBF75F5"/>
    <w:rsid w:val="2FC79BA7"/>
    <w:rsid w:val="2FFB34B8"/>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D438BC"/>
    <w:rsid w:val="33DD7C45"/>
    <w:rsid w:val="33DFBCC1"/>
    <w:rsid w:val="342F648F"/>
    <w:rsid w:val="34393692"/>
    <w:rsid w:val="346D5130"/>
    <w:rsid w:val="3477326A"/>
    <w:rsid w:val="34E22972"/>
    <w:rsid w:val="350E76F6"/>
    <w:rsid w:val="35106D61"/>
    <w:rsid w:val="352C76DA"/>
    <w:rsid w:val="355545F1"/>
    <w:rsid w:val="357370F6"/>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FEDCC"/>
    <w:rsid w:val="36FEFB96"/>
    <w:rsid w:val="370EC254"/>
    <w:rsid w:val="371EA74F"/>
    <w:rsid w:val="375F9246"/>
    <w:rsid w:val="37741EBE"/>
    <w:rsid w:val="37BB41EC"/>
    <w:rsid w:val="37CEF692"/>
    <w:rsid w:val="37F2E66D"/>
    <w:rsid w:val="37FA904F"/>
    <w:rsid w:val="37FBDF16"/>
    <w:rsid w:val="37FDDDC3"/>
    <w:rsid w:val="37FEB5C7"/>
    <w:rsid w:val="37FF07FF"/>
    <w:rsid w:val="37FF12AD"/>
    <w:rsid w:val="383B009C"/>
    <w:rsid w:val="385B78B3"/>
    <w:rsid w:val="38652585"/>
    <w:rsid w:val="38F50D35"/>
    <w:rsid w:val="38FA483F"/>
    <w:rsid w:val="392635DD"/>
    <w:rsid w:val="392B2773"/>
    <w:rsid w:val="397FF621"/>
    <w:rsid w:val="39AF050F"/>
    <w:rsid w:val="39DC050B"/>
    <w:rsid w:val="39EFFE19"/>
    <w:rsid w:val="3A172571"/>
    <w:rsid w:val="3A1BEE3A"/>
    <w:rsid w:val="3A7E4E4B"/>
    <w:rsid w:val="3AB60C95"/>
    <w:rsid w:val="3AFA59E2"/>
    <w:rsid w:val="3AFBD745"/>
    <w:rsid w:val="3AFFCB5C"/>
    <w:rsid w:val="3B434590"/>
    <w:rsid w:val="3B7FF4E9"/>
    <w:rsid w:val="3B8064B4"/>
    <w:rsid w:val="3B8D206C"/>
    <w:rsid w:val="3B9FE574"/>
    <w:rsid w:val="3BBE44F4"/>
    <w:rsid w:val="3BBF18AD"/>
    <w:rsid w:val="3BBFDC60"/>
    <w:rsid w:val="3BBFE545"/>
    <w:rsid w:val="3BDD724D"/>
    <w:rsid w:val="3BDF2894"/>
    <w:rsid w:val="3BEE7E1F"/>
    <w:rsid w:val="3BF1644D"/>
    <w:rsid w:val="3BFB944C"/>
    <w:rsid w:val="3C06735A"/>
    <w:rsid w:val="3C147155"/>
    <w:rsid w:val="3C3DC550"/>
    <w:rsid w:val="3C6C279A"/>
    <w:rsid w:val="3C7A0F6B"/>
    <w:rsid w:val="3CAF4FAA"/>
    <w:rsid w:val="3CFEE656"/>
    <w:rsid w:val="3CFF208D"/>
    <w:rsid w:val="3D114ACC"/>
    <w:rsid w:val="3D3A2324"/>
    <w:rsid w:val="3D67CE4D"/>
    <w:rsid w:val="3D6C2B14"/>
    <w:rsid w:val="3DA7441A"/>
    <w:rsid w:val="3DAD997E"/>
    <w:rsid w:val="3DB994CD"/>
    <w:rsid w:val="3DC71727"/>
    <w:rsid w:val="3DDE1CF1"/>
    <w:rsid w:val="3DE5A603"/>
    <w:rsid w:val="3DFA6A71"/>
    <w:rsid w:val="3DFB957C"/>
    <w:rsid w:val="3DFD5293"/>
    <w:rsid w:val="3DFE2B3A"/>
    <w:rsid w:val="3DFF7D35"/>
    <w:rsid w:val="3E1B7A50"/>
    <w:rsid w:val="3E2D1EA8"/>
    <w:rsid w:val="3E56FE92"/>
    <w:rsid w:val="3E5F61F9"/>
    <w:rsid w:val="3E65EE1E"/>
    <w:rsid w:val="3E6B0792"/>
    <w:rsid w:val="3E7DAD9D"/>
    <w:rsid w:val="3E8F9150"/>
    <w:rsid w:val="3E9DAC55"/>
    <w:rsid w:val="3E9F0310"/>
    <w:rsid w:val="3EAB18E0"/>
    <w:rsid w:val="3EAFE6E2"/>
    <w:rsid w:val="3EBFAF27"/>
    <w:rsid w:val="3ED86198"/>
    <w:rsid w:val="3EF20CA1"/>
    <w:rsid w:val="3EFEE166"/>
    <w:rsid w:val="3EFF472E"/>
    <w:rsid w:val="3EFF8C17"/>
    <w:rsid w:val="3EFF9314"/>
    <w:rsid w:val="3F37FDE6"/>
    <w:rsid w:val="3F5EF801"/>
    <w:rsid w:val="3F631286"/>
    <w:rsid w:val="3F67295F"/>
    <w:rsid w:val="3F6C9079"/>
    <w:rsid w:val="3F71FC7C"/>
    <w:rsid w:val="3F73C670"/>
    <w:rsid w:val="3F767656"/>
    <w:rsid w:val="3F7DDC64"/>
    <w:rsid w:val="3F7E363A"/>
    <w:rsid w:val="3F7F291C"/>
    <w:rsid w:val="3F7F5186"/>
    <w:rsid w:val="3F7F6A4A"/>
    <w:rsid w:val="3F7FCA3C"/>
    <w:rsid w:val="3F887E3A"/>
    <w:rsid w:val="3F8BD84F"/>
    <w:rsid w:val="3F9EBBAC"/>
    <w:rsid w:val="3FADA4EE"/>
    <w:rsid w:val="3FAF945C"/>
    <w:rsid w:val="3FB43636"/>
    <w:rsid w:val="3FB752AA"/>
    <w:rsid w:val="3FBA04AA"/>
    <w:rsid w:val="3FBF0735"/>
    <w:rsid w:val="3FBF242D"/>
    <w:rsid w:val="3FCA805C"/>
    <w:rsid w:val="3FD3AC1E"/>
    <w:rsid w:val="3FD7A3D5"/>
    <w:rsid w:val="3FD859EE"/>
    <w:rsid w:val="3FDCB2A8"/>
    <w:rsid w:val="3FDD5A3C"/>
    <w:rsid w:val="3FE319A3"/>
    <w:rsid w:val="3FE98B0D"/>
    <w:rsid w:val="3FEC4726"/>
    <w:rsid w:val="3FF3114E"/>
    <w:rsid w:val="3FF315A1"/>
    <w:rsid w:val="3FF778B3"/>
    <w:rsid w:val="3FF85681"/>
    <w:rsid w:val="3FFB143F"/>
    <w:rsid w:val="3FFEAEF4"/>
    <w:rsid w:val="3FFEDC77"/>
    <w:rsid w:val="3FFF2441"/>
    <w:rsid w:val="3FFF970A"/>
    <w:rsid w:val="3FFFFC03"/>
    <w:rsid w:val="400161EC"/>
    <w:rsid w:val="40171C42"/>
    <w:rsid w:val="40502609"/>
    <w:rsid w:val="407D02E1"/>
    <w:rsid w:val="40CB47CA"/>
    <w:rsid w:val="40D37A0C"/>
    <w:rsid w:val="40F1124F"/>
    <w:rsid w:val="4100064F"/>
    <w:rsid w:val="412A3307"/>
    <w:rsid w:val="41541678"/>
    <w:rsid w:val="417BB0A5"/>
    <w:rsid w:val="42523CDC"/>
    <w:rsid w:val="42834048"/>
    <w:rsid w:val="435500E0"/>
    <w:rsid w:val="435D552A"/>
    <w:rsid w:val="437EEE00"/>
    <w:rsid w:val="439A4A9F"/>
    <w:rsid w:val="43DFE2E1"/>
    <w:rsid w:val="44515CCE"/>
    <w:rsid w:val="44C63235"/>
    <w:rsid w:val="4521794E"/>
    <w:rsid w:val="45362D3B"/>
    <w:rsid w:val="453C7362"/>
    <w:rsid w:val="455D44E3"/>
    <w:rsid w:val="45AC0581"/>
    <w:rsid w:val="45E11212"/>
    <w:rsid w:val="463B375B"/>
    <w:rsid w:val="465F5BC8"/>
    <w:rsid w:val="468C297D"/>
    <w:rsid w:val="46D77B05"/>
    <w:rsid w:val="46F57095"/>
    <w:rsid w:val="46FF2793"/>
    <w:rsid w:val="473F5507"/>
    <w:rsid w:val="475E7A8B"/>
    <w:rsid w:val="477BAEE5"/>
    <w:rsid w:val="477FBF1A"/>
    <w:rsid w:val="478617DA"/>
    <w:rsid w:val="47D77026"/>
    <w:rsid w:val="47D7B1B2"/>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8A0446"/>
    <w:rsid w:val="4BBF54FB"/>
    <w:rsid w:val="4BBFDFF1"/>
    <w:rsid w:val="4BDF2FCD"/>
    <w:rsid w:val="4BDF33D5"/>
    <w:rsid w:val="4BEF5947"/>
    <w:rsid w:val="4BEF7472"/>
    <w:rsid w:val="4BFEDA46"/>
    <w:rsid w:val="4C4C6B0D"/>
    <w:rsid w:val="4CA318F1"/>
    <w:rsid w:val="4CAD2B19"/>
    <w:rsid w:val="4CBC72ED"/>
    <w:rsid w:val="4D2A6524"/>
    <w:rsid w:val="4D427081"/>
    <w:rsid w:val="4D4633AB"/>
    <w:rsid w:val="4D6FBC20"/>
    <w:rsid w:val="4DBEEF4E"/>
    <w:rsid w:val="4DF9D1EC"/>
    <w:rsid w:val="4DFF1B05"/>
    <w:rsid w:val="4DFF2808"/>
    <w:rsid w:val="4E6BDA5A"/>
    <w:rsid w:val="4E7A7CA0"/>
    <w:rsid w:val="4EA62912"/>
    <w:rsid w:val="4EC608C3"/>
    <w:rsid w:val="4EE54C93"/>
    <w:rsid w:val="4EF76852"/>
    <w:rsid w:val="4EFD0DA3"/>
    <w:rsid w:val="4F0250C6"/>
    <w:rsid w:val="4F031029"/>
    <w:rsid w:val="4F12EAD1"/>
    <w:rsid w:val="4F3F155C"/>
    <w:rsid w:val="4F5B9FA6"/>
    <w:rsid w:val="4F65E1B0"/>
    <w:rsid w:val="4F66375F"/>
    <w:rsid w:val="4F75D49C"/>
    <w:rsid w:val="4F7F052B"/>
    <w:rsid w:val="4F7FFD85"/>
    <w:rsid w:val="4F97FC02"/>
    <w:rsid w:val="4FB24072"/>
    <w:rsid w:val="4FD13E72"/>
    <w:rsid w:val="4FDF0B98"/>
    <w:rsid w:val="4FE9425D"/>
    <w:rsid w:val="4FEF56F1"/>
    <w:rsid w:val="4FFCFA2B"/>
    <w:rsid w:val="4FFE0DC2"/>
    <w:rsid w:val="50107E44"/>
    <w:rsid w:val="50191C21"/>
    <w:rsid w:val="503F66A1"/>
    <w:rsid w:val="50537CFD"/>
    <w:rsid w:val="5065729F"/>
    <w:rsid w:val="5080357D"/>
    <w:rsid w:val="50D6E0DF"/>
    <w:rsid w:val="50DC1B16"/>
    <w:rsid w:val="51071719"/>
    <w:rsid w:val="51C72E92"/>
    <w:rsid w:val="51CA0551"/>
    <w:rsid w:val="521C2589"/>
    <w:rsid w:val="52274261"/>
    <w:rsid w:val="52654DA8"/>
    <w:rsid w:val="52796F08"/>
    <w:rsid w:val="537B5F14"/>
    <w:rsid w:val="53DF9C63"/>
    <w:rsid w:val="54286C24"/>
    <w:rsid w:val="5432756B"/>
    <w:rsid w:val="54BE9833"/>
    <w:rsid w:val="54D003D8"/>
    <w:rsid w:val="54E905A4"/>
    <w:rsid w:val="54FF0675"/>
    <w:rsid w:val="54FF0E07"/>
    <w:rsid w:val="5575811F"/>
    <w:rsid w:val="55851545"/>
    <w:rsid w:val="55924BFE"/>
    <w:rsid w:val="559EFF9B"/>
    <w:rsid w:val="55FA0D71"/>
    <w:rsid w:val="55FF0AF1"/>
    <w:rsid w:val="562752FB"/>
    <w:rsid w:val="5627E846"/>
    <w:rsid w:val="563B7187"/>
    <w:rsid w:val="56EB1872"/>
    <w:rsid w:val="56EF5CB7"/>
    <w:rsid w:val="57044CC0"/>
    <w:rsid w:val="57095D28"/>
    <w:rsid w:val="572C4BBA"/>
    <w:rsid w:val="573D3553"/>
    <w:rsid w:val="575D1218"/>
    <w:rsid w:val="579CAFEA"/>
    <w:rsid w:val="57A7A1D7"/>
    <w:rsid w:val="57A912D1"/>
    <w:rsid w:val="57FB03C0"/>
    <w:rsid w:val="57FBA772"/>
    <w:rsid w:val="57FBDCCD"/>
    <w:rsid w:val="57FC6436"/>
    <w:rsid w:val="57FF4FBA"/>
    <w:rsid w:val="58221E5E"/>
    <w:rsid w:val="58754D88"/>
    <w:rsid w:val="588E6BDD"/>
    <w:rsid w:val="58E23FBD"/>
    <w:rsid w:val="58E8694B"/>
    <w:rsid w:val="593E4FEA"/>
    <w:rsid w:val="59643658"/>
    <w:rsid w:val="597BFEE0"/>
    <w:rsid w:val="59A2537D"/>
    <w:rsid w:val="59B5A373"/>
    <w:rsid w:val="59CF84A4"/>
    <w:rsid w:val="59E5D4C6"/>
    <w:rsid w:val="59EEF263"/>
    <w:rsid w:val="59EF1BF4"/>
    <w:rsid w:val="59F797CD"/>
    <w:rsid w:val="59FA4BDC"/>
    <w:rsid w:val="5A35427E"/>
    <w:rsid w:val="5A5799C1"/>
    <w:rsid w:val="5A6F5592"/>
    <w:rsid w:val="5AAB217B"/>
    <w:rsid w:val="5B3F00F7"/>
    <w:rsid w:val="5B3F8DB4"/>
    <w:rsid w:val="5B53B340"/>
    <w:rsid w:val="5B592ED6"/>
    <w:rsid w:val="5BB27C8D"/>
    <w:rsid w:val="5BBB9A68"/>
    <w:rsid w:val="5BBDA939"/>
    <w:rsid w:val="5BCE6B04"/>
    <w:rsid w:val="5BD270EE"/>
    <w:rsid w:val="5BD77D16"/>
    <w:rsid w:val="5BDDBADE"/>
    <w:rsid w:val="5BE77D8E"/>
    <w:rsid w:val="5BEF6899"/>
    <w:rsid w:val="5BF6D19E"/>
    <w:rsid w:val="5BF9B7F5"/>
    <w:rsid w:val="5BFB608F"/>
    <w:rsid w:val="5BFB8F6D"/>
    <w:rsid w:val="5BFF19DE"/>
    <w:rsid w:val="5BFFEF40"/>
    <w:rsid w:val="5C1FEB7F"/>
    <w:rsid w:val="5C3F4133"/>
    <w:rsid w:val="5C7FDCBE"/>
    <w:rsid w:val="5C8375A0"/>
    <w:rsid w:val="5D55A858"/>
    <w:rsid w:val="5D7FD280"/>
    <w:rsid w:val="5D7FE29A"/>
    <w:rsid w:val="5D9729B5"/>
    <w:rsid w:val="5D9B7470"/>
    <w:rsid w:val="5DACD7B6"/>
    <w:rsid w:val="5DB7112B"/>
    <w:rsid w:val="5DBD142B"/>
    <w:rsid w:val="5DD2766C"/>
    <w:rsid w:val="5DDEAA67"/>
    <w:rsid w:val="5DEED609"/>
    <w:rsid w:val="5DEFFFDA"/>
    <w:rsid w:val="5DFB8145"/>
    <w:rsid w:val="5DFD0FC7"/>
    <w:rsid w:val="5DFDBA3A"/>
    <w:rsid w:val="5DFEABD0"/>
    <w:rsid w:val="5DFF8DB3"/>
    <w:rsid w:val="5DFFC60B"/>
    <w:rsid w:val="5E5999FB"/>
    <w:rsid w:val="5E5EBD17"/>
    <w:rsid w:val="5EAB5A40"/>
    <w:rsid w:val="5EAFFF0A"/>
    <w:rsid w:val="5EBDB6A6"/>
    <w:rsid w:val="5EBF2FC8"/>
    <w:rsid w:val="5EBF4372"/>
    <w:rsid w:val="5EEF85F7"/>
    <w:rsid w:val="5EF53F04"/>
    <w:rsid w:val="5EF54FB1"/>
    <w:rsid w:val="5EFF4E05"/>
    <w:rsid w:val="5EFF576A"/>
    <w:rsid w:val="5EFFF3A7"/>
    <w:rsid w:val="5F199BAF"/>
    <w:rsid w:val="5F3F7E66"/>
    <w:rsid w:val="5F41F9F9"/>
    <w:rsid w:val="5F4F06E3"/>
    <w:rsid w:val="5F5F3B8A"/>
    <w:rsid w:val="5F607481"/>
    <w:rsid w:val="5F67639D"/>
    <w:rsid w:val="5F687CB5"/>
    <w:rsid w:val="5F6BE4C9"/>
    <w:rsid w:val="5F6DFD36"/>
    <w:rsid w:val="5F6EC563"/>
    <w:rsid w:val="5F6F7121"/>
    <w:rsid w:val="5F79273E"/>
    <w:rsid w:val="5F7BCDF8"/>
    <w:rsid w:val="5F7E8C88"/>
    <w:rsid w:val="5F7FD35B"/>
    <w:rsid w:val="5F99C1DC"/>
    <w:rsid w:val="5F9D1831"/>
    <w:rsid w:val="5FA2FBD7"/>
    <w:rsid w:val="5FB272B3"/>
    <w:rsid w:val="5FB3E4E4"/>
    <w:rsid w:val="5FBB142C"/>
    <w:rsid w:val="5FBF04E1"/>
    <w:rsid w:val="5FBFEB75"/>
    <w:rsid w:val="5FCA10ED"/>
    <w:rsid w:val="5FCD1B95"/>
    <w:rsid w:val="5FD43DF7"/>
    <w:rsid w:val="5FD51BCD"/>
    <w:rsid w:val="5FD54631"/>
    <w:rsid w:val="5FD7B054"/>
    <w:rsid w:val="5FDA8D85"/>
    <w:rsid w:val="5FDF72E9"/>
    <w:rsid w:val="5FDF9268"/>
    <w:rsid w:val="5FEF7A22"/>
    <w:rsid w:val="5FF71D42"/>
    <w:rsid w:val="5FFB42DB"/>
    <w:rsid w:val="5FFBC378"/>
    <w:rsid w:val="5FFBDABF"/>
    <w:rsid w:val="5FFBDDDB"/>
    <w:rsid w:val="5FFDF7F9"/>
    <w:rsid w:val="5FFF2183"/>
    <w:rsid w:val="5FFF6563"/>
    <w:rsid w:val="5FFF6B7B"/>
    <w:rsid w:val="5FFF8742"/>
    <w:rsid w:val="6003098E"/>
    <w:rsid w:val="603339C4"/>
    <w:rsid w:val="606D50B0"/>
    <w:rsid w:val="60FF51F7"/>
    <w:rsid w:val="617D0AF9"/>
    <w:rsid w:val="61AD6BA7"/>
    <w:rsid w:val="62647D8D"/>
    <w:rsid w:val="626660FB"/>
    <w:rsid w:val="62FF96B1"/>
    <w:rsid w:val="63202EB5"/>
    <w:rsid w:val="63B875C1"/>
    <w:rsid w:val="63FE5A11"/>
    <w:rsid w:val="64546248"/>
    <w:rsid w:val="646C108E"/>
    <w:rsid w:val="647B4130"/>
    <w:rsid w:val="64DC2D98"/>
    <w:rsid w:val="64E61ABB"/>
    <w:rsid w:val="65150966"/>
    <w:rsid w:val="65340D12"/>
    <w:rsid w:val="65654358"/>
    <w:rsid w:val="657F3462"/>
    <w:rsid w:val="65823C71"/>
    <w:rsid w:val="65F21A52"/>
    <w:rsid w:val="65F753CF"/>
    <w:rsid w:val="65FE3AD4"/>
    <w:rsid w:val="65FF43D4"/>
    <w:rsid w:val="660F7924"/>
    <w:rsid w:val="665FDDDB"/>
    <w:rsid w:val="666E73E3"/>
    <w:rsid w:val="666EC7A6"/>
    <w:rsid w:val="667722CE"/>
    <w:rsid w:val="6677789F"/>
    <w:rsid w:val="66D14508"/>
    <w:rsid w:val="66D58505"/>
    <w:rsid w:val="66DFADF3"/>
    <w:rsid w:val="66FD6E0A"/>
    <w:rsid w:val="66FE59B0"/>
    <w:rsid w:val="671F68AC"/>
    <w:rsid w:val="673F4001"/>
    <w:rsid w:val="67B7E5F9"/>
    <w:rsid w:val="67B9FDBC"/>
    <w:rsid w:val="67BFCBE9"/>
    <w:rsid w:val="67EA36D2"/>
    <w:rsid w:val="67F39C19"/>
    <w:rsid w:val="67F3DB82"/>
    <w:rsid w:val="67FF5B3E"/>
    <w:rsid w:val="67FFD3B9"/>
    <w:rsid w:val="67FFE399"/>
    <w:rsid w:val="682FF71E"/>
    <w:rsid w:val="692EBA25"/>
    <w:rsid w:val="693B220F"/>
    <w:rsid w:val="6958755C"/>
    <w:rsid w:val="696F55F7"/>
    <w:rsid w:val="6972003D"/>
    <w:rsid w:val="69CD6356"/>
    <w:rsid w:val="69E6145F"/>
    <w:rsid w:val="69F22AE2"/>
    <w:rsid w:val="69FD9EE9"/>
    <w:rsid w:val="6A6B345F"/>
    <w:rsid w:val="6A7FF237"/>
    <w:rsid w:val="6ADF05E2"/>
    <w:rsid w:val="6B677268"/>
    <w:rsid w:val="6B7BF71E"/>
    <w:rsid w:val="6B7DF15A"/>
    <w:rsid w:val="6BB25535"/>
    <w:rsid w:val="6BB2F2EC"/>
    <w:rsid w:val="6BB66E44"/>
    <w:rsid w:val="6BBB7AC0"/>
    <w:rsid w:val="6BC5F62E"/>
    <w:rsid w:val="6BCBB934"/>
    <w:rsid w:val="6BDCAE70"/>
    <w:rsid w:val="6BDDA4F3"/>
    <w:rsid w:val="6BEE66F0"/>
    <w:rsid w:val="6BFA8812"/>
    <w:rsid w:val="6BFC685A"/>
    <w:rsid w:val="6BFDEA60"/>
    <w:rsid w:val="6BFF4609"/>
    <w:rsid w:val="6C522B9B"/>
    <w:rsid w:val="6C907204"/>
    <w:rsid w:val="6C9474B4"/>
    <w:rsid w:val="6C967A0D"/>
    <w:rsid w:val="6CB7CFA5"/>
    <w:rsid w:val="6CE335B9"/>
    <w:rsid w:val="6CFB2EF1"/>
    <w:rsid w:val="6D1D4F10"/>
    <w:rsid w:val="6D250DCB"/>
    <w:rsid w:val="6D6F9591"/>
    <w:rsid w:val="6D7EC9CB"/>
    <w:rsid w:val="6D7F7DFF"/>
    <w:rsid w:val="6D857548"/>
    <w:rsid w:val="6D86F8DB"/>
    <w:rsid w:val="6D951588"/>
    <w:rsid w:val="6DB00D21"/>
    <w:rsid w:val="6DBB7EC7"/>
    <w:rsid w:val="6DBE126F"/>
    <w:rsid w:val="6DCD72AE"/>
    <w:rsid w:val="6DDF87D7"/>
    <w:rsid w:val="6DDFD521"/>
    <w:rsid w:val="6DE63E59"/>
    <w:rsid w:val="6DF57A60"/>
    <w:rsid w:val="6DFE6EE4"/>
    <w:rsid w:val="6DFEEF3E"/>
    <w:rsid w:val="6DFF6720"/>
    <w:rsid w:val="6DFF7FD4"/>
    <w:rsid w:val="6DFF8F0C"/>
    <w:rsid w:val="6E3E3012"/>
    <w:rsid w:val="6E6D4335"/>
    <w:rsid w:val="6E76941A"/>
    <w:rsid w:val="6E7FF3F3"/>
    <w:rsid w:val="6EB7768E"/>
    <w:rsid w:val="6ED1D4C6"/>
    <w:rsid w:val="6ED50301"/>
    <w:rsid w:val="6EDD0FA6"/>
    <w:rsid w:val="6EF3F5F0"/>
    <w:rsid w:val="6EF75578"/>
    <w:rsid w:val="6EF78159"/>
    <w:rsid w:val="6EF81E8B"/>
    <w:rsid w:val="6EFD151E"/>
    <w:rsid w:val="6EFD413A"/>
    <w:rsid w:val="6EFFE04F"/>
    <w:rsid w:val="6F2DB8E7"/>
    <w:rsid w:val="6F2EF821"/>
    <w:rsid w:val="6F444B83"/>
    <w:rsid w:val="6F56E40A"/>
    <w:rsid w:val="6F6757E7"/>
    <w:rsid w:val="6F7724CA"/>
    <w:rsid w:val="6F787B1F"/>
    <w:rsid w:val="6F7F6D99"/>
    <w:rsid w:val="6FB60B83"/>
    <w:rsid w:val="6FB6B12A"/>
    <w:rsid w:val="6FB760DC"/>
    <w:rsid w:val="6FBA8433"/>
    <w:rsid w:val="6FCE393B"/>
    <w:rsid w:val="6FDB0BCE"/>
    <w:rsid w:val="6FDF3D46"/>
    <w:rsid w:val="6FDFD846"/>
    <w:rsid w:val="6FE5F87B"/>
    <w:rsid w:val="6FE9C5C8"/>
    <w:rsid w:val="6FF77695"/>
    <w:rsid w:val="6FF7C08D"/>
    <w:rsid w:val="6FFB7B68"/>
    <w:rsid w:val="6FFB8029"/>
    <w:rsid w:val="6FFC4F6C"/>
    <w:rsid w:val="6FFD51C3"/>
    <w:rsid w:val="6FFE29A1"/>
    <w:rsid w:val="6FFEF694"/>
    <w:rsid w:val="6FFF16C3"/>
    <w:rsid w:val="6FFF9FCB"/>
    <w:rsid w:val="6FFFF0D2"/>
    <w:rsid w:val="70B723E0"/>
    <w:rsid w:val="70C970B0"/>
    <w:rsid w:val="71481830"/>
    <w:rsid w:val="719759DF"/>
    <w:rsid w:val="71CD04B5"/>
    <w:rsid w:val="71F728CB"/>
    <w:rsid w:val="71FF9888"/>
    <w:rsid w:val="72124C80"/>
    <w:rsid w:val="721F43F1"/>
    <w:rsid w:val="723AC656"/>
    <w:rsid w:val="72563CA1"/>
    <w:rsid w:val="725D461A"/>
    <w:rsid w:val="727E6A4B"/>
    <w:rsid w:val="72CF2B22"/>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FC94A"/>
    <w:rsid w:val="73F473F3"/>
    <w:rsid w:val="73F5E521"/>
    <w:rsid w:val="73FB0EAC"/>
    <w:rsid w:val="73FF1A0B"/>
    <w:rsid w:val="7459099B"/>
    <w:rsid w:val="7494705F"/>
    <w:rsid w:val="749531F1"/>
    <w:rsid w:val="74BF3D60"/>
    <w:rsid w:val="74DFE8F0"/>
    <w:rsid w:val="74E220C3"/>
    <w:rsid w:val="74F940B0"/>
    <w:rsid w:val="74FE4F2E"/>
    <w:rsid w:val="74FF7E59"/>
    <w:rsid w:val="759A6884"/>
    <w:rsid w:val="75AF9FD1"/>
    <w:rsid w:val="75C418BE"/>
    <w:rsid w:val="75D7ED9B"/>
    <w:rsid w:val="75D98F46"/>
    <w:rsid w:val="75DB0B83"/>
    <w:rsid w:val="75F2341B"/>
    <w:rsid w:val="75F52657"/>
    <w:rsid w:val="75F6994C"/>
    <w:rsid w:val="75F71050"/>
    <w:rsid w:val="75F9C224"/>
    <w:rsid w:val="75FB51EC"/>
    <w:rsid w:val="75FD3E6D"/>
    <w:rsid w:val="762DE904"/>
    <w:rsid w:val="7637757F"/>
    <w:rsid w:val="766E1EB6"/>
    <w:rsid w:val="7689EA02"/>
    <w:rsid w:val="76956B96"/>
    <w:rsid w:val="76B90F2D"/>
    <w:rsid w:val="76BB145B"/>
    <w:rsid w:val="76D7C03E"/>
    <w:rsid w:val="76DDCEEC"/>
    <w:rsid w:val="76DEB736"/>
    <w:rsid w:val="76DF91BA"/>
    <w:rsid w:val="76E72691"/>
    <w:rsid w:val="76EF8A2F"/>
    <w:rsid w:val="76F60CC8"/>
    <w:rsid w:val="76F72595"/>
    <w:rsid w:val="76F7C3EA"/>
    <w:rsid w:val="76FBD67F"/>
    <w:rsid w:val="76FD2FE0"/>
    <w:rsid w:val="76FD89AE"/>
    <w:rsid w:val="76FDF205"/>
    <w:rsid w:val="76FE4876"/>
    <w:rsid w:val="7717BB99"/>
    <w:rsid w:val="771F59FA"/>
    <w:rsid w:val="772FB4B7"/>
    <w:rsid w:val="77352C19"/>
    <w:rsid w:val="775648B1"/>
    <w:rsid w:val="77592A13"/>
    <w:rsid w:val="77666070"/>
    <w:rsid w:val="776E0716"/>
    <w:rsid w:val="77756524"/>
    <w:rsid w:val="77777EFD"/>
    <w:rsid w:val="77793B0B"/>
    <w:rsid w:val="777B60E7"/>
    <w:rsid w:val="777F1090"/>
    <w:rsid w:val="779E27A9"/>
    <w:rsid w:val="779F1AEA"/>
    <w:rsid w:val="779FF22C"/>
    <w:rsid w:val="77A436C0"/>
    <w:rsid w:val="77A9AA96"/>
    <w:rsid w:val="77AD5869"/>
    <w:rsid w:val="77B95A77"/>
    <w:rsid w:val="77BB3C0B"/>
    <w:rsid w:val="77BD25EA"/>
    <w:rsid w:val="77BDD126"/>
    <w:rsid w:val="77BEFE31"/>
    <w:rsid w:val="77BFFC8C"/>
    <w:rsid w:val="77BFFF00"/>
    <w:rsid w:val="77C32AB1"/>
    <w:rsid w:val="77D7D2C8"/>
    <w:rsid w:val="77D7F243"/>
    <w:rsid w:val="77DDA115"/>
    <w:rsid w:val="77DEF566"/>
    <w:rsid w:val="77DF0688"/>
    <w:rsid w:val="77DFA599"/>
    <w:rsid w:val="77DFF0E0"/>
    <w:rsid w:val="77E59552"/>
    <w:rsid w:val="77E7090D"/>
    <w:rsid w:val="77EB967D"/>
    <w:rsid w:val="77EDBCCD"/>
    <w:rsid w:val="77EE861F"/>
    <w:rsid w:val="77F3933A"/>
    <w:rsid w:val="77F5979E"/>
    <w:rsid w:val="77F72283"/>
    <w:rsid w:val="77F746B9"/>
    <w:rsid w:val="77FB74A2"/>
    <w:rsid w:val="77FBB150"/>
    <w:rsid w:val="77FD1D15"/>
    <w:rsid w:val="77FDDBD4"/>
    <w:rsid w:val="77FED3EC"/>
    <w:rsid w:val="77FEDEA8"/>
    <w:rsid w:val="77FF283B"/>
    <w:rsid w:val="77FF3AA5"/>
    <w:rsid w:val="77FF98F5"/>
    <w:rsid w:val="77FFB941"/>
    <w:rsid w:val="77FFE5EE"/>
    <w:rsid w:val="77FFFBF8"/>
    <w:rsid w:val="78746DE5"/>
    <w:rsid w:val="787FD11B"/>
    <w:rsid w:val="78B6C054"/>
    <w:rsid w:val="78D229D3"/>
    <w:rsid w:val="78DEFDB8"/>
    <w:rsid w:val="78FF7ECA"/>
    <w:rsid w:val="7905501C"/>
    <w:rsid w:val="79BD698B"/>
    <w:rsid w:val="79CFD49A"/>
    <w:rsid w:val="79DB0CBD"/>
    <w:rsid w:val="79DF5065"/>
    <w:rsid w:val="79F7B159"/>
    <w:rsid w:val="79F9B746"/>
    <w:rsid w:val="79FEB3B0"/>
    <w:rsid w:val="79FF3C3F"/>
    <w:rsid w:val="7A2BC2B9"/>
    <w:rsid w:val="7A569382"/>
    <w:rsid w:val="7A7A4C8B"/>
    <w:rsid w:val="7A7FD80C"/>
    <w:rsid w:val="7A9F1A20"/>
    <w:rsid w:val="7ABC2999"/>
    <w:rsid w:val="7AC73558"/>
    <w:rsid w:val="7AC76D1A"/>
    <w:rsid w:val="7AD1FFB7"/>
    <w:rsid w:val="7ADCF984"/>
    <w:rsid w:val="7AEC3F8C"/>
    <w:rsid w:val="7AEF0112"/>
    <w:rsid w:val="7AF710AF"/>
    <w:rsid w:val="7AFDCF37"/>
    <w:rsid w:val="7AFF9914"/>
    <w:rsid w:val="7AFFF548"/>
    <w:rsid w:val="7B0C08F4"/>
    <w:rsid w:val="7B270047"/>
    <w:rsid w:val="7B473217"/>
    <w:rsid w:val="7B4F894C"/>
    <w:rsid w:val="7B762DFC"/>
    <w:rsid w:val="7B7F6925"/>
    <w:rsid w:val="7B8DFF42"/>
    <w:rsid w:val="7B933F3B"/>
    <w:rsid w:val="7B9DA310"/>
    <w:rsid w:val="7B9FF531"/>
    <w:rsid w:val="7BA7D77C"/>
    <w:rsid w:val="7BAF0492"/>
    <w:rsid w:val="7BB3A8B2"/>
    <w:rsid w:val="7BBB92A0"/>
    <w:rsid w:val="7BBBBBE6"/>
    <w:rsid w:val="7BBF971D"/>
    <w:rsid w:val="7BCBE7ED"/>
    <w:rsid w:val="7BE722D6"/>
    <w:rsid w:val="7BE7CF53"/>
    <w:rsid w:val="7BEFEFDB"/>
    <w:rsid w:val="7BF138E5"/>
    <w:rsid w:val="7BF63B49"/>
    <w:rsid w:val="7BFB47B7"/>
    <w:rsid w:val="7BFD58CB"/>
    <w:rsid w:val="7BFE65DA"/>
    <w:rsid w:val="7BFE794F"/>
    <w:rsid w:val="7BFE8495"/>
    <w:rsid w:val="7BFE8C9B"/>
    <w:rsid w:val="7BFE9F08"/>
    <w:rsid w:val="7BFEDF4A"/>
    <w:rsid w:val="7BFF0856"/>
    <w:rsid w:val="7BFF40E0"/>
    <w:rsid w:val="7BFF5E07"/>
    <w:rsid w:val="7BFF7920"/>
    <w:rsid w:val="7BFF8C87"/>
    <w:rsid w:val="7BFFB155"/>
    <w:rsid w:val="7C191951"/>
    <w:rsid w:val="7C556335"/>
    <w:rsid w:val="7C5DED16"/>
    <w:rsid w:val="7C7FA109"/>
    <w:rsid w:val="7C8D26E4"/>
    <w:rsid w:val="7C9B773D"/>
    <w:rsid w:val="7CAF2D9C"/>
    <w:rsid w:val="7CB6EA4F"/>
    <w:rsid w:val="7CB70741"/>
    <w:rsid w:val="7CF7C701"/>
    <w:rsid w:val="7CFB049E"/>
    <w:rsid w:val="7CFEBB7E"/>
    <w:rsid w:val="7CFF62A4"/>
    <w:rsid w:val="7D1B874F"/>
    <w:rsid w:val="7D2F871F"/>
    <w:rsid w:val="7D3067F4"/>
    <w:rsid w:val="7D5DD01D"/>
    <w:rsid w:val="7D61653B"/>
    <w:rsid w:val="7D7C1EBA"/>
    <w:rsid w:val="7D7F04E5"/>
    <w:rsid w:val="7DAF7496"/>
    <w:rsid w:val="7DAF786D"/>
    <w:rsid w:val="7DB562B8"/>
    <w:rsid w:val="7DBE7C75"/>
    <w:rsid w:val="7DBF01FF"/>
    <w:rsid w:val="7DD361BA"/>
    <w:rsid w:val="7DDB220C"/>
    <w:rsid w:val="7DDB56DF"/>
    <w:rsid w:val="7DDDEFD4"/>
    <w:rsid w:val="7DDF34D4"/>
    <w:rsid w:val="7DE2E9EB"/>
    <w:rsid w:val="7DEDD2EF"/>
    <w:rsid w:val="7DF349E7"/>
    <w:rsid w:val="7DF3BFC9"/>
    <w:rsid w:val="7DF49559"/>
    <w:rsid w:val="7DF6AD50"/>
    <w:rsid w:val="7DF6B537"/>
    <w:rsid w:val="7DF71673"/>
    <w:rsid w:val="7DF7B73A"/>
    <w:rsid w:val="7DFBFB40"/>
    <w:rsid w:val="7DFDF7B3"/>
    <w:rsid w:val="7DFF3287"/>
    <w:rsid w:val="7DFF9874"/>
    <w:rsid w:val="7DFFE1D8"/>
    <w:rsid w:val="7E1BF582"/>
    <w:rsid w:val="7E259D21"/>
    <w:rsid w:val="7E392E69"/>
    <w:rsid w:val="7E4FCEA3"/>
    <w:rsid w:val="7E5B1A2F"/>
    <w:rsid w:val="7E5BB402"/>
    <w:rsid w:val="7E5BDBE7"/>
    <w:rsid w:val="7E67DCF9"/>
    <w:rsid w:val="7E684C17"/>
    <w:rsid w:val="7E75D461"/>
    <w:rsid w:val="7E777088"/>
    <w:rsid w:val="7E7E7809"/>
    <w:rsid w:val="7E7EEC4B"/>
    <w:rsid w:val="7E7F62A9"/>
    <w:rsid w:val="7E7FED77"/>
    <w:rsid w:val="7E9A36DD"/>
    <w:rsid w:val="7EA5049A"/>
    <w:rsid w:val="7EA66245"/>
    <w:rsid w:val="7EA729C5"/>
    <w:rsid w:val="7EB40E9C"/>
    <w:rsid w:val="7EB52E28"/>
    <w:rsid w:val="7EB9CEFD"/>
    <w:rsid w:val="7EBBAC76"/>
    <w:rsid w:val="7EBF7998"/>
    <w:rsid w:val="7EBF9B1F"/>
    <w:rsid w:val="7EBFFC36"/>
    <w:rsid w:val="7EC0284A"/>
    <w:rsid w:val="7EC6CDB1"/>
    <w:rsid w:val="7ECCB299"/>
    <w:rsid w:val="7ECE3379"/>
    <w:rsid w:val="7EDD4060"/>
    <w:rsid w:val="7EDF31A0"/>
    <w:rsid w:val="7EDF6D08"/>
    <w:rsid w:val="7EEA7BDF"/>
    <w:rsid w:val="7EED5D0E"/>
    <w:rsid w:val="7EEE7FE4"/>
    <w:rsid w:val="7EEEEBDA"/>
    <w:rsid w:val="7EEFA524"/>
    <w:rsid w:val="7EF6734E"/>
    <w:rsid w:val="7EF67D28"/>
    <w:rsid w:val="7EF7F35D"/>
    <w:rsid w:val="7EFB2CE3"/>
    <w:rsid w:val="7EFD6A6A"/>
    <w:rsid w:val="7EFD8533"/>
    <w:rsid w:val="7EFDE5B3"/>
    <w:rsid w:val="7EFF0B2E"/>
    <w:rsid w:val="7EFF0D9B"/>
    <w:rsid w:val="7EFF4598"/>
    <w:rsid w:val="7EFFA8CD"/>
    <w:rsid w:val="7EFFCB90"/>
    <w:rsid w:val="7EFFD53B"/>
    <w:rsid w:val="7F166E11"/>
    <w:rsid w:val="7F1701B1"/>
    <w:rsid w:val="7F1B24BE"/>
    <w:rsid w:val="7F2D7617"/>
    <w:rsid w:val="7F374FF0"/>
    <w:rsid w:val="7F3B289C"/>
    <w:rsid w:val="7F3F6B7B"/>
    <w:rsid w:val="7F490149"/>
    <w:rsid w:val="7F4BD664"/>
    <w:rsid w:val="7F4C3CDD"/>
    <w:rsid w:val="7F4D05E1"/>
    <w:rsid w:val="7F564EB8"/>
    <w:rsid w:val="7F5EBE6F"/>
    <w:rsid w:val="7F5ED501"/>
    <w:rsid w:val="7F5F5314"/>
    <w:rsid w:val="7F67C83A"/>
    <w:rsid w:val="7F690514"/>
    <w:rsid w:val="7F6D3133"/>
    <w:rsid w:val="7F6FF6D1"/>
    <w:rsid w:val="7F701A50"/>
    <w:rsid w:val="7F7462AC"/>
    <w:rsid w:val="7F777280"/>
    <w:rsid w:val="7F7B8C45"/>
    <w:rsid w:val="7F7BC6C7"/>
    <w:rsid w:val="7F7C9B66"/>
    <w:rsid w:val="7F7DB458"/>
    <w:rsid w:val="7F7DE94B"/>
    <w:rsid w:val="7F7E3905"/>
    <w:rsid w:val="7F7EE768"/>
    <w:rsid w:val="7F7F675A"/>
    <w:rsid w:val="7F7FD0BE"/>
    <w:rsid w:val="7F8DC4BC"/>
    <w:rsid w:val="7F8F37FE"/>
    <w:rsid w:val="7F9BB98E"/>
    <w:rsid w:val="7F9BE662"/>
    <w:rsid w:val="7F9D6F98"/>
    <w:rsid w:val="7F9E47AE"/>
    <w:rsid w:val="7FA72D9A"/>
    <w:rsid w:val="7FAE2EA1"/>
    <w:rsid w:val="7FAFA257"/>
    <w:rsid w:val="7FB721F8"/>
    <w:rsid w:val="7FB7665D"/>
    <w:rsid w:val="7FB775B0"/>
    <w:rsid w:val="7FBB0AD6"/>
    <w:rsid w:val="7FBB3CFD"/>
    <w:rsid w:val="7FBB5D8A"/>
    <w:rsid w:val="7FBB6E60"/>
    <w:rsid w:val="7FBD730D"/>
    <w:rsid w:val="7FBF128D"/>
    <w:rsid w:val="7FBF46E8"/>
    <w:rsid w:val="7FBF65FE"/>
    <w:rsid w:val="7FC5C007"/>
    <w:rsid w:val="7FC5D692"/>
    <w:rsid w:val="7FCF46CD"/>
    <w:rsid w:val="7FCFE5ED"/>
    <w:rsid w:val="7FCFF785"/>
    <w:rsid w:val="7FD782A6"/>
    <w:rsid w:val="7FD79246"/>
    <w:rsid w:val="7FD7FA52"/>
    <w:rsid w:val="7FDB698F"/>
    <w:rsid w:val="7FDBAF00"/>
    <w:rsid w:val="7FDC345A"/>
    <w:rsid w:val="7FDD6E38"/>
    <w:rsid w:val="7FDDF4D9"/>
    <w:rsid w:val="7FDE065F"/>
    <w:rsid w:val="7FDE5157"/>
    <w:rsid w:val="7FDF17DC"/>
    <w:rsid w:val="7FDF777F"/>
    <w:rsid w:val="7FDF9BCB"/>
    <w:rsid w:val="7FDFF045"/>
    <w:rsid w:val="7FE14CD4"/>
    <w:rsid w:val="7FE35AF9"/>
    <w:rsid w:val="7FE3E2F9"/>
    <w:rsid w:val="7FE4A5DD"/>
    <w:rsid w:val="7FEAAAC8"/>
    <w:rsid w:val="7FEB36E9"/>
    <w:rsid w:val="7FEB9D70"/>
    <w:rsid w:val="7FEBFF00"/>
    <w:rsid w:val="7FEC221A"/>
    <w:rsid w:val="7FED442D"/>
    <w:rsid w:val="7FEFA816"/>
    <w:rsid w:val="7FEFAAE4"/>
    <w:rsid w:val="7FEFC59B"/>
    <w:rsid w:val="7FEFE58F"/>
    <w:rsid w:val="7FEFE5A4"/>
    <w:rsid w:val="7FF126FC"/>
    <w:rsid w:val="7FF1CC14"/>
    <w:rsid w:val="7FF283F0"/>
    <w:rsid w:val="7FF35250"/>
    <w:rsid w:val="7FF37141"/>
    <w:rsid w:val="7FF39F01"/>
    <w:rsid w:val="7FF4AE70"/>
    <w:rsid w:val="7FF54A62"/>
    <w:rsid w:val="7FF58BEF"/>
    <w:rsid w:val="7FF5B9B9"/>
    <w:rsid w:val="7FF6A152"/>
    <w:rsid w:val="7FF71B51"/>
    <w:rsid w:val="7FF760ED"/>
    <w:rsid w:val="7FF7CDAA"/>
    <w:rsid w:val="7FF7EE23"/>
    <w:rsid w:val="7FFB0078"/>
    <w:rsid w:val="7FFB00C7"/>
    <w:rsid w:val="7FFB2FAA"/>
    <w:rsid w:val="7FFB647C"/>
    <w:rsid w:val="7FFB785D"/>
    <w:rsid w:val="7FFB8326"/>
    <w:rsid w:val="7FFCF52C"/>
    <w:rsid w:val="7FFD03C8"/>
    <w:rsid w:val="7FFD434B"/>
    <w:rsid w:val="7FFD6DE7"/>
    <w:rsid w:val="7FFD7FC3"/>
    <w:rsid w:val="7FFDE59F"/>
    <w:rsid w:val="7FFE4DFC"/>
    <w:rsid w:val="7FFE6271"/>
    <w:rsid w:val="7FFE67A8"/>
    <w:rsid w:val="7FFEB6E7"/>
    <w:rsid w:val="7FFEC0E5"/>
    <w:rsid w:val="7FFF048E"/>
    <w:rsid w:val="7FFF0BD7"/>
    <w:rsid w:val="7FFF199B"/>
    <w:rsid w:val="7FFF3530"/>
    <w:rsid w:val="7FFF5666"/>
    <w:rsid w:val="7FFF90C0"/>
    <w:rsid w:val="7FFFA202"/>
    <w:rsid w:val="7FFFC5F1"/>
    <w:rsid w:val="7FFFF12E"/>
    <w:rsid w:val="7FFFFB6F"/>
    <w:rsid w:val="83FF39A5"/>
    <w:rsid w:val="86BF7155"/>
    <w:rsid w:val="879D957E"/>
    <w:rsid w:val="87FF773E"/>
    <w:rsid w:val="88FF83CB"/>
    <w:rsid w:val="89DA2EEC"/>
    <w:rsid w:val="8B679F78"/>
    <w:rsid w:val="8B6DF933"/>
    <w:rsid w:val="8C1D93AA"/>
    <w:rsid w:val="8C7CD50E"/>
    <w:rsid w:val="8CBFCC40"/>
    <w:rsid w:val="8DFF549B"/>
    <w:rsid w:val="8DFF7D98"/>
    <w:rsid w:val="8DFF8989"/>
    <w:rsid w:val="8F926EC6"/>
    <w:rsid w:val="8FB8952C"/>
    <w:rsid w:val="8FBE37B6"/>
    <w:rsid w:val="8FF72C0B"/>
    <w:rsid w:val="8FFB09AE"/>
    <w:rsid w:val="90BF3D2A"/>
    <w:rsid w:val="92626A3C"/>
    <w:rsid w:val="936A269B"/>
    <w:rsid w:val="936FEE95"/>
    <w:rsid w:val="938FAC4F"/>
    <w:rsid w:val="93A5CC63"/>
    <w:rsid w:val="9577C65F"/>
    <w:rsid w:val="95DBB877"/>
    <w:rsid w:val="95EFC009"/>
    <w:rsid w:val="95FF8023"/>
    <w:rsid w:val="96BE2C03"/>
    <w:rsid w:val="96FF4351"/>
    <w:rsid w:val="97BBA347"/>
    <w:rsid w:val="97DBE5CF"/>
    <w:rsid w:val="97DF2083"/>
    <w:rsid w:val="97F34AEF"/>
    <w:rsid w:val="9997EF35"/>
    <w:rsid w:val="999D07E6"/>
    <w:rsid w:val="99F65CA2"/>
    <w:rsid w:val="99FF491B"/>
    <w:rsid w:val="9A5BC48B"/>
    <w:rsid w:val="9AB7640D"/>
    <w:rsid w:val="9AF5A36E"/>
    <w:rsid w:val="9B1A828B"/>
    <w:rsid w:val="9B7B60CE"/>
    <w:rsid w:val="9BD5F6A0"/>
    <w:rsid w:val="9BEF9F59"/>
    <w:rsid w:val="9BFF7D52"/>
    <w:rsid w:val="9CF37C49"/>
    <w:rsid w:val="9D5ECB08"/>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F9D7D"/>
    <w:rsid w:val="9FDD030E"/>
    <w:rsid w:val="9FDD22FB"/>
    <w:rsid w:val="9FDF64D0"/>
    <w:rsid w:val="9FDF76F0"/>
    <w:rsid w:val="9FE74EFC"/>
    <w:rsid w:val="9FE826C2"/>
    <w:rsid w:val="9FEF3C92"/>
    <w:rsid w:val="9FF3C3C0"/>
    <w:rsid w:val="A36FD013"/>
    <w:rsid w:val="A5D31DBE"/>
    <w:rsid w:val="A75D320B"/>
    <w:rsid w:val="A77F4607"/>
    <w:rsid w:val="A7FF53A1"/>
    <w:rsid w:val="A97F177B"/>
    <w:rsid w:val="AAE7C279"/>
    <w:rsid w:val="AAFB3CCC"/>
    <w:rsid w:val="AB5FD4FB"/>
    <w:rsid w:val="AB7A9E50"/>
    <w:rsid w:val="AB7BA50B"/>
    <w:rsid w:val="ABE77582"/>
    <w:rsid w:val="ABFD9FCE"/>
    <w:rsid w:val="ABFDD93A"/>
    <w:rsid w:val="ABFFFF20"/>
    <w:rsid w:val="AC5BFD87"/>
    <w:rsid w:val="AC7F3EFE"/>
    <w:rsid w:val="ACFDA144"/>
    <w:rsid w:val="AD6508BC"/>
    <w:rsid w:val="AD731A41"/>
    <w:rsid w:val="ADED7ACE"/>
    <w:rsid w:val="ADFBF6B4"/>
    <w:rsid w:val="ADFFC455"/>
    <w:rsid w:val="AEF9A464"/>
    <w:rsid w:val="AEFAE74D"/>
    <w:rsid w:val="AF37D090"/>
    <w:rsid w:val="AF4AE082"/>
    <w:rsid w:val="AF7ECCFF"/>
    <w:rsid w:val="AFAF9E8E"/>
    <w:rsid w:val="AFB3E272"/>
    <w:rsid w:val="AFBBF37D"/>
    <w:rsid w:val="AFDE2926"/>
    <w:rsid w:val="AFEFB96D"/>
    <w:rsid w:val="AFFB00C9"/>
    <w:rsid w:val="AFFBA072"/>
    <w:rsid w:val="AFFDA3EB"/>
    <w:rsid w:val="AFFEE5C0"/>
    <w:rsid w:val="AFFF091E"/>
    <w:rsid w:val="AFFF80A8"/>
    <w:rsid w:val="B2DF1D51"/>
    <w:rsid w:val="B2FCF887"/>
    <w:rsid w:val="B3744DDC"/>
    <w:rsid w:val="B3DEECB2"/>
    <w:rsid w:val="B3EE1672"/>
    <w:rsid w:val="B58F9EDC"/>
    <w:rsid w:val="B5CF3624"/>
    <w:rsid w:val="B5D9CDCA"/>
    <w:rsid w:val="B5DF2CB3"/>
    <w:rsid w:val="B64739C0"/>
    <w:rsid w:val="B67E5837"/>
    <w:rsid w:val="B6E60054"/>
    <w:rsid w:val="B6FF9E9E"/>
    <w:rsid w:val="B6FFF4E0"/>
    <w:rsid w:val="B76ACBB4"/>
    <w:rsid w:val="B77BE828"/>
    <w:rsid w:val="B7A0313D"/>
    <w:rsid w:val="B7DB3376"/>
    <w:rsid w:val="B7DD58DF"/>
    <w:rsid w:val="B7E62659"/>
    <w:rsid w:val="B7EBFE27"/>
    <w:rsid w:val="B7EF5524"/>
    <w:rsid w:val="B7F7C05F"/>
    <w:rsid w:val="B7FB2D5B"/>
    <w:rsid w:val="B7FB92B9"/>
    <w:rsid w:val="B7FFC382"/>
    <w:rsid w:val="B8FBB519"/>
    <w:rsid w:val="B8FD3F35"/>
    <w:rsid w:val="B94BF061"/>
    <w:rsid w:val="B9FFA46B"/>
    <w:rsid w:val="BA5CBEC6"/>
    <w:rsid w:val="BA7B47D3"/>
    <w:rsid w:val="BABF8010"/>
    <w:rsid w:val="BABF9DBC"/>
    <w:rsid w:val="BAF77AEE"/>
    <w:rsid w:val="BAFE325E"/>
    <w:rsid w:val="BB3EF1B1"/>
    <w:rsid w:val="BB6F5F25"/>
    <w:rsid w:val="BB778C3F"/>
    <w:rsid w:val="BB7D7ACF"/>
    <w:rsid w:val="BB7FBD5F"/>
    <w:rsid w:val="BB9B5D46"/>
    <w:rsid w:val="BBBD4418"/>
    <w:rsid w:val="BBBFED61"/>
    <w:rsid w:val="BBD6ACF3"/>
    <w:rsid w:val="BBDD305F"/>
    <w:rsid w:val="BBDF1B65"/>
    <w:rsid w:val="BBEF261B"/>
    <w:rsid w:val="BBEFE667"/>
    <w:rsid w:val="BBF496C6"/>
    <w:rsid w:val="BBF5A559"/>
    <w:rsid w:val="BBFB6D02"/>
    <w:rsid w:val="BBFFC86E"/>
    <w:rsid w:val="BC5E3C7F"/>
    <w:rsid w:val="BC73DD5B"/>
    <w:rsid w:val="BC95C367"/>
    <w:rsid w:val="BCAF1C44"/>
    <w:rsid w:val="BCB79680"/>
    <w:rsid w:val="BCCD67A5"/>
    <w:rsid w:val="BCD5E4DA"/>
    <w:rsid w:val="BCED3D13"/>
    <w:rsid w:val="BCEED4F7"/>
    <w:rsid w:val="BD3FBDD0"/>
    <w:rsid w:val="BD535B1C"/>
    <w:rsid w:val="BD5FCAC2"/>
    <w:rsid w:val="BD777E06"/>
    <w:rsid w:val="BD912FC3"/>
    <w:rsid w:val="BDDFEDDE"/>
    <w:rsid w:val="BDF242FC"/>
    <w:rsid w:val="BDF9A901"/>
    <w:rsid w:val="BDFB6119"/>
    <w:rsid w:val="BDFB69EE"/>
    <w:rsid w:val="BDFE8E2F"/>
    <w:rsid w:val="BDFFFC66"/>
    <w:rsid w:val="BE5F5180"/>
    <w:rsid w:val="BE772388"/>
    <w:rsid w:val="BE77B86B"/>
    <w:rsid w:val="BE7DB77D"/>
    <w:rsid w:val="BE7ED786"/>
    <w:rsid w:val="BE7FFFE3"/>
    <w:rsid w:val="BEA96DE4"/>
    <w:rsid w:val="BEBCD753"/>
    <w:rsid w:val="BEBF75D4"/>
    <w:rsid w:val="BEDCB1B8"/>
    <w:rsid w:val="BEEF1AC5"/>
    <w:rsid w:val="BEF8D162"/>
    <w:rsid w:val="BEFB523B"/>
    <w:rsid w:val="BEFFD981"/>
    <w:rsid w:val="BF0ECA84"/>
    <w:rsid w:val="BF1D2840"/>
    <w:rsid w:val="BF5387D9"/>
    <w:rsid w:val="BF5A0DDF"/>
    <w:rsid w:val="BF5C431F"/>
    <w:rsid w:val="BF5D044A"/>
    <w:rsid w:val="BF5D39C5"/>
    <w:rsid w:val="BF7F7F0E"/>
    <w:rsid w:val="BF7FB80E"/>
    <w:rsid w:val="BF9ED908"/>
    <w:rsid w:val="BFB28CA5"/>
    <w:rsid w:val="BFB5EC12"/>
    <w:rsid w:val="BFBE4404"/>
    <w:rsid w:val="BFBEE69E"/>
    <w:rsid w:val="BFBF56C5"/>
    <w:rsid w:val="BFCFF33F"/>
    <w:rsid w:val="BFD2E4F5"/>
    <w:rsid w:val="BFDAFEF1"/>
    <w:rsid w:val="BFDBD17E"/>
    <w:rsid w:val="BFDDDFFA"/>
    <w:rsid w:val="BFDF1F05"/>
    <w:rsid w:val="BFDFCF6F"/>
    <w:rsid w:val="BFEBE407"/>
    <w:rsid w:val="BFF02670"/>
    <w:rsid w:val="BFF590DD"/>
    <w:rsid w:val="BFF6A232"/>
    <w:rsid w:val="BFF72883"/>
    <w:rsid w:val="BFF74BFC"/>
    <w:rsid w:val="BFFA81D8"/>
    <w:rsid w:val="BFFB0211"/>
    <w:rsid w:val="BFFD5722"/>
    <w:rsid w:val="BFFD65E9"/>
    <w:rsid w:val="BFFD7427"/>
    <w:rsid w:val="BFFE233E"/>
    <w:rsid w:val="BFFE7CC2"/>
    <w:rsid w:val="BFFEB1FE"/>
    <w:rsid w:val="BFFED776"/>
    <w:rsid w:val="BFFF4937"/>
    <w:rsid w:val="C34D65C1"/>
    <w:rsid w:val="C5BB27A5"/>
    <w:rsid w:val="C6BF10A5"/>
    <w:rsid w:val="C6EDB74E"/>
    <w:rsid w:val="C7B41E1C"/>
    <w:rsid w:val="C7DDE9FF"/>
    <w:rsid w:val="C7FFE71A"/>
    <w:rsid w:val="C9D7FA45"/>
    <w:rsid w:val="CB5EA770"/>
    <w:rsid w:val="CB9F3FC4"/>
    <w:rsid w:val="CBF70D76"/>
    <w:rsid w:val="CBFA74AC"/>
    <w:rsid w:val="CBFDDE46"/>
    <w:rsid w:val="CDA5C7D2"/>
    <w:rsid w:val="CDDD8EDB"/>
    <w:rsid w:val="CDFFA4CA"/>
    <w:rsid w:val="CDFFADC5"/>
    <w:rsid w:val="CE938DC6"/>
    <w:rsid w:val="CF45158F"/>
    <w:rsid w:val="CF7D8BE1"/>
    <w:rsid w:val="CF99F5F5"/>
    <w:rsid w:val="CFB6DB2E"/>
    <w:rsid w:val="CFBA992E"/>
    <w:rsid w:val="CFBD1627"/>
    <w:rsid w:val="CFD71A2E"/>
    <w:rsid w:val="CFE7F362"/>
    <w:rsid w:val="CFE9461E"/>
    <w:rsid w:val="CFF98620"/>
    <w:rsid w:val="CFFDC2A4"/>
    <w:rsid w:val="CFFFBACC"/>
    <w:rsid w:val="D13E0CBF"/>
    <w:rsid w:val="D15B0EF0"/>
    <w:rsid w:val="D1D60DD3"/>
    <w:rsid w:val="D1D9FFF6"/>
    <w:rsid w:val="D1EB2765"/>
    <w:rsid w:val="D1F9BB59"/>
    <w:rsid w:val="D37664D3"/>
    <w:rsid w:val="D3BA7EAA"/>
    <w:rsid w:val="D3DF5173"/>
    <w:rsid w:val="D4FF2834"/>
    <w:rsid w:val="D4FF9133"/>
    <w:rsid w:val="D57CC64F"/>
    <w:rsid w:val="D5DC3EEF"/>
    <w:rsid w:val="D5DD1FA6"/>
    <w:rsid w:val="D5FE4832"/>
    <w:rsid w:val="D6D71CF2"/>
    <w:rsid w:val="D6FD4C14"/>
    <w:rsid w:val="D73D2BC8"/>
    <w:rsid w:val="D76BB6D1"/>
    <w:rsid w:val="D7AF38D7"/>
    <w:rsid w:val="D7CB06B3"/>
    <w:rsid w:val="D7DAE9D1"/>
    <w:rsid w:val="D7EBB5AA"/>
    <w:rsid w:val="D7EEAA36"/>
    <w:rsid w:val="D7FD9DEB"/>
    <w:rsid w:val="D93FD8F5"/>
    <w:rsid w:val="D97EE6A1"/>
    <w:rsid w:val="DA3F70A1"/>
    <w:rsid w:val="DA7BAE24"/>
    <w:rsid w:val="DAED8DAB"/>
    <w:rsid w:val="DB1B3ED8"/>
    <w:rsid w:val="DB2F2876"/>
    <w:rsid w:val="DB3E0543"/>
    <w:rsid w:val="DB659AEA"/>
    <w:rsid w:val="DB73A9FF"/>
    <w:rsid w:val="DBDD1CF7"/>
    <w:rsid w:val="DBEB8CCC"/>
    <w:rsid w:val="DBEDFB56"/>
    <w:rsid w:val="DBEF5601"/>
    <w:rsid w:val="DBF728EC"/>
    <w:rsid w:val="DBF782C6"/>
    <w:rsid w:val="DBF78712"/>
    <w:rsid w:val="DBFD06F0"/>
    <w:rsid w:val="DBFE4C0B"/>
    <w:rsid w:val="DBFE606A"/>
    <w:rsid w:val="DBFF3CBC"/>
    <w:rsid w:val="DBFF5400"/>
    <w:rsid w:val="DC7BC205"/>
    <w:rsid w:val="DC8E399A"/>
    <w:rsid w:val="DC9F23ED"/>
    <w:rsid w:val="DCF7FCBF"/>
    <w:rsid w:val="DCFBF91C"/>
    <w:rsid w:val="DDD61ECE"/>
    <w:rsid w:val="DDFB0923"/>
    <w:rsid w:val="DDFD42AE"/>
    <w:rsid w:val="DDFFAF02"/>
    <w:rsid w:val="DE1F9D1D"/>
    <w:rsid w:val="DE3AA1A7"/>
    <w:rsid w:val="DE7DE3A9"/>
    <w:rsid w:val="DE9F45B9"/>
    <w:rsid w:val="DEBBBACC"/>
    <w:rsid w:val="DEDCFAD1"/>
    <w:rsid w:val="DEDF58F7"/>
    <w:rsid w:val="DEF5B616"/>
    <w:rsid w:val="DEFBA4C6"/>
    <w:rsid w:val="DEFF0821"/>
    <w:rsid w:val="DF4B365C"/>
    <w:rsid w:val="DF57690D"/>
    <w:rsid w:val="DF6D3DA2"/>
    <w:rsid w:val="DF7301FE"/>
    <w:rsid w:val="DF7E6355"/>
    <w:rsid w:val="DF7EAE43"/>
    <w:rsid w:val="DF87939A"/>
    <w:rsid w:val="DF999262"/>
    <w:rsid w:val="DF9DE299"/>
    <w:rsid w:val="DFAA3ED0"/>
    <w:rsid w:val="DFABCEF3"/>
    <w:rsid w:val="DFABD177"/>
    <w:rsid w:val="DFAE5131"/>
    <w:rsid w:val="DFBBB7BD"/>
    <w:rsid w:val="DFBDE002"/>
    <w:rsid w:val="DFBE4B55"/>
    <w:rsid w:val="DFBF046A"/>
    <w:rsid w:val="DFC5C4FD"/>
    <w:rsid w:val="DFC5DC5A"/>
    <w:rsid w:val="DFCE9A63"/>
    <w:rsid w:val="DFD3B952"/>
    <w:rsid w:val="DFD6AE3B"/>
    <w:rsid w:val="DFD84BBA"/>
    <w:rsid w:val="DFDB7B89"/>
    <w:rsid w:val="DFDCC01C"/>
    <w:rsid w:val="DFDF8B3B"/>
    <w:rsid w:val="DFE7E80C"/>
    <w:rsid w:val="DFEF39B2"/>
    <w:rsid w:val="DFF4C9BD"/>
    <w:rsid w:val="DFF696AE"/>
    <w:rsid w:val="DFF739C1"/>
    <w:rsid w:val="DFF9001D"/>
    <w:rsid w:val="DFF93F58"/>
    <w:rsid w:val="DFFA9BDD"/>
    <w:rsid w:val="DFFB0175"/>
    <w:rsid w:val="DFFB6D38"/>
    <w:rsid w:val="DFFC13F7"/>
    <w:rsid w:val="DFFD038F"/>
    <w:rsid w:val="DFFE2720"/>
    <w:rsid w:val="DFFF3252"/>
    <w:rsid w:val="DFFF70F1"/>
    <w:rsid w:val="DFFF92CF"/>
    <w:rsid w:val="DFFF9D9D"/>
    <w:rsid w:val="DFFFA8AB"/>
    <w:rsid w:val="E0FA2432"/>
    <w:rsid w:val="E1FD7804"/>
    <w:rsid w:val="E37F0848"/>
    <w:rsid w:val="E39F1914"/>
    <w:rsid w:val="E3D766FE"/>
    <w:rsid w:val="E3FE9DB1"/>
    <w:rsid w:val="E47D5950"/>
    <w:rsid w:val="E4DAAEDF"/>
    <w:rsid w:val="E55DFB81"/>
    <w:rsid w:val="E5CAE4E2"/>
    <w:rsid w:val="E5CEDE9B"/>
    <w:rsid w:val="E5FD0BC1"/>
    <w:rsid w:val="E5FFF4D9"/>
    <w:rsid w:val="E636E1FA"/>
    <w:rsid w:val="E679D313"/>
    <w:rsid w:val="E69A994E"/>
    <w:rsid w:val="E6DD9CC9"/>
    <w:rsid w:val="E6EB41DC"/>
    <w:rsid w:val="E6FDD701"/>
    <w:rsid w:val="E77B6D96"/>
    <w:rsid w:val="E77FD1A9"/>
    <w:rsid w:val="E7B5C8B5"/>
    <w:rsid w:val="E7B71741"/>
    <w:rsid w:val="E7BB8BD6"/>
    <w:rsid w:val="E7BC953B"/>
    <w:rsid w:val="E7BF56E5"/>
    <w:rsid w:val="E7DF0108"/>
    <w:rsid w:val="E7EE36EB"/>
    <w:rsid w:val="E7F529F1"/>
    <w:rsid w:val="E7FA48C9"/>
    <w:rsid w:val="E7FF3BE2"/>
    <w:rsid w:val="E7FF9A5F"/>
    <w:rsid w:val="E7FFA23D"/>
    <w:rsid w:val="E91C676C"/>
    <w:rsid w:val="E97CCFF9"/>
    <w:rsid w:val="E97E331D"/>
    <w:rsid w:val="E9BEADD6"/>
    <w:rsid w:val="E9BFD536"/>
    <w:rsid w:val="E9FD6DC0"/>
    <w:rsid w:val="E9FF7D2C"/>
    <w:rsid w:val="EA3E469C"/>
    <w:rsid w:val="EA7F390D"/>
    <w:rsid w:val="EAB5F676"/>
    <w:rsid w:val="EAFBAA93"/>
    <w:rsid w:val="EAFF1AF1"/>
    <w:rsid w:val="EB5E3CB2"/>
    <w:rsid w:val="EB69D303"/>
    <w:rsid w:val="EBCA4121"/>
    <w:rsid w:val="EBCE7211"/>
    <w:rsid w:val="EBDBAAB3"/>
    <w:rsid w:val="EBDE81AE"/>
    <w:rsid w:val="EBDF0A43"/>
    <w:rsid w:val="EBEECCB9"/>
    <w:rsid w:val="EBEFA672"/>
    <w:rsid w:val="EBEFD9D0"/>
    <w:rsid w:val="EBF86B2E"/>
    <w:rsid w:val="EBFE8B27"/>
    <w:rsid w:val="EBFFCBDA"/>
    <w:rsid w:val="EC7C262F"/>
    <w:rsid w:val="ECDD891C"/>
    <w:rsid w:val="ED1389A5"/>
    <w:rsid w:val="ED3C087E"/>
    <w:rsid w:val="ED3D0747"/>
    <w:rsid w:val="ED776EC7"/>
    <w:rsid w:val="ED7B9EB2"/>
    <w:rsid w:val="ED7D2F81"/>
    <w:rsid w:val="ED978444"/>
    <w:rsid w:val="EDB23E4B"/>
    <w:rsid w:val="EDDB0315"/>
    <w:rsid w:val="EDDB1ACE"/>
    <w:rsid w:val="EDED3930"/>
    <w:rsid w:val="EDF7289F"/>
    <w:rsid w:val="EDF97518"/>
    <w:rsid w:val="EDFB357A"/>
    <w:rsid w:val="EDFBADD6"/>
    <w:rsid w:val="EDFD7D6E"/>
    <w:rsid w:val="EDFF21D8"/>
    <w:rsid w:val="EE5F23C2"/>
    <w:rsid w:val="EE8EFDEC"/>
    <w:rsid w:val="EEAF7242"/>
    <w:rsid w:val="EEDB5E28"/>
    <w:rsid w:val="EEDF28AA"/>
    <w:rsid w:val="EEDF7315"/>
    <w:rsid w:val="EEDFBCFE"/>
    <w:rsid w:val="EEE5EE47"/>
    <w:rsid w:val="EEEED758"/>
    <w:rsid w:val="EEFE8DBE"/>
    <w:rsid w:val="EEFE91C0"/>
    <w:rsid w:val="EEFFE179"/>
    <w:rsid w:val="EF13DE54"/>
    <w:rsid w:val="EF1D0189"/>
    <w:rsid w:val="EF1D531A"/>
    <w:rsid w:val="EF4F9723"/>
    <w:rsid w:val="EF67A073"/>
    <w:rsid w:val="EF6F8F31"/>
    <w:rsid w:val="EF6FA278"/>
    <w:rsid w:val="EF7D8ABA"/>
    <w:rsid w:val="EF7F03C5"/>
    <w:rsid w:val="EF7F82E2"/>
    <w:rsid w:val="EF7FCE1C"/>
    <w:rsid w:val="EF8E405A"/>
    <w:rsid w:val="EF9C9E68"/>
    <w:rsid w:val="EFAB9272"/>
    <w:rsid w:val="EFAFAA07"/>
    <w:rsid w:val="EFBF55DC"/>
    <w:rsid w:val="EFCF530A"/>
    <w:rsid w:val="EFD7E680"/>
    <w:rsid w:val="EFDEF807"/>
    <w:rsid w:val="EFDF51E2"/>
    <w:rsid w:val="EFEFC6EC"/>
    <w:rsid w:val="EFF0AC50"/>
    <w:rsid w:val="EFF137AB"/>
    <w:rsid w:val="EFF2AEF5"/>
    <w:rsid w:val="EFF57E73"/>
    <w:rsid w:val="EFF5BD54"/>
    <w:rsid w:val="EFF727E7"/>
    <w:rsid w:val="EFFA1918"/>
    <w:rsid w:val="EFFAAB69"/>
    <w:rsid w:val="EFFCC0C1"/>
    <w:rsid w:val="EFFDDCE6"/>
    <w:rsid w:val="EFFE35CC"/>
    <w:rsid w:val="EFFF1FB6"/>
    <w:rsid w:val="EFFF42A2"/>
    <w:rsid w:val="EFFF8FAE"/>
    <w:rsid w:val="EFFF9FB4"/>
    <w:rsid w:val="EFFFD03D"/>
    <w:rsid w:val="EFFFF399"/>
    <w:rsid w:val="F0EFA174"/>
    <w:rsid w:val="F1662D8A"/>
    <w:rsid w:val="F1AF4E16"/>
    <w:rsid w:val="F1C77922"/>
    <w:rsid w:val="F1D8F34F"/>
    <w:rsid w:val="F1EB14A1"/>
    <w:rsid w:val="F1FECEF6"/>
    <w:rsid w:val="F297A469"/>
    <w:rsid w:val="F2CFD398"/>
    <w:rsid w:val="F3736517"/>
    <w:rsid w:val="F37F1A6B"/>
    <w:rsid w:val="F37F6DD9"/>
    <w:rsid w:val="F3C658AD"/>
    <w:rsid w:val="F3D63749"/>
    <w:rsid w:val="F3F5A866"/>
    <w:rsid w:val="F3FBDEB7"/>
    <w:rsid w:val="F3FC6FA9"/>
    <w:rsid w:val="F3FF28FB"/>
    <w:rsid w:val="F3FF5BB4"/>
    <w:rsid w:val="F3FFCF25"/>
    <w:rsid w:val="F42FFFB8"/>
    <w:rsid w:val="F46FAD98"/>
    <w:rsid w:val="F4E72B21"/>
    <w:rsid w:val="F4F6AEF3"/>
    <w:rsid w:val="F4FD0B60"/>
    <w:rsid w:val="F4FE255C"/>
    <w:rsid w:val="F4FF9D1C"/>
    <w:rsid w:val="F5336702"/>
    <w:rsid w:val="F57D59BA"/>
    <w:rsid w:val="F59E43CD"/>
    <w:rsid w:val="F59F9348"/>
    <w:rsid w:val="F5A81D61"/>
    <w:rsid w:val="F5AD9AB3"/>
    <w:rsid w:val="F5B70854"/>
    <w:rsid w:val="F5BD5520"/>
    <w:rsid w:val="F5CECF11"/>
    <w:rsid w:val="F5E37445"/>
    <w:rsid w:val="F5ED776E"/>
    <w:rsid w:val="F5FBF73C"/>
    <w:rsid w:val="F66E28C5"/>
    <w:rsid w:val="F6750AA8"/>
    <w:rsid w:val="F6B5EB19"/>
    <w:rsid w:val="F6BF8ABA"/>
    <w:rsid w:val="F6D87B73"/>
    <w:rsid w:val="F6E79DAC"/>
    <w:rsid w:val="F6EBABEE"/>
    <w:rsid w:val="F6EEA005"/>
    <w:rsid w:val="F6F455DC"/>
    <w:rsid w:val="F6F6A11D"/>
    <w:rsid w:val="F6FBA7D2"/>
    <w:rsid w:val="F6FD00E5"/>
    <w:rsid w:val="F6FF1F8E"/>
    <w:rsid w:val="F6FFA95C"/>
    <w:rsid w:val="F7539ED6"/>
    <w:rsid w:val="F75586CC"/>
    <w:rsid w:val="F757BE1B"/>
    <w:rsid w:val="F77E7B9E"/>
    <w:rsid w:val="F77F4DE8"/>
    <w:rsid w:val="F793C6D1"/>
    <w:rsid w:val="F7953A46"/>
    <w:rsid w:val="F7AB730B"/>
    <w:rsid w:val="F7B7D3B2"/>
    <w:rsid w:val="F7BD1594"/>
    <w:rsid w:val="F7BFA339"/>
    <w:rsid w:val="F7BFBD92"/>
    <w:rsid w:val="F7C51E90"/>
    <w:rsid w:val="F7D8FE52"/>
    <w:rsid w:val="F7DA33A1"/>
    <w:rsid w:val="F7DF06F9"/>
    <w:rsid w:val="F7DFF18B"/>
    <w:rsid w:val="F7EF3847"/>
    <w:rsid w:val="F7EFC247"/>
    <w:rsid w:val="F7F30B1A"/>
    <w:rsid w:val="F7F627DC"/>
    <w:rsid w:val="F7F6BE77"/>
    <w:rsid w:val="F7F9C488"/>
    <w:rsid w:val="F7F9E291"/>
    <w:rsid w:val="F7FA8869"/>
    <w:rsid w:val="F7FB4CD4"/>
    <w:rsid w:val="F7FD192F"/>
    <w:rsid w:val="F7FD2715"/>
    <w:rsid w:val="F7FD7969"/>
    <w:rsid w:val="F7FEF956"/>
    <w:rsid w:val="F7FF25CC"/>
    <w:rsid w:val="F7FF7024"/>
    <w:rsid w:val="F7FF9795"/>
    <w:rsid w:val="F8BFB7AD"/>
    <w:rsid w:val="F8E86A9F"/>
    <w:rsid w:val="F8F3B041"/>
    <w:rsid w:val="F8F50656"/>
    <w:rsid w:val="F94FDB23"/>
    <w:rsid w:val="F95FF6D4"/>
    <w:rsid w:val="F96974A4"/>
    <w:rsid w:val="F96B2CFE"/>
    <w:rsid w:val="F98F06C5"/>
    <w:rsid w:val="F9B7DC72"/>
    <w:rsid w:val="F9DB51E2"/>
    <w:rsid w:val="F9DF5CED"/>
    <w:rsid w:val="F9E63BEF"/>
    <w:rsid w:val="F9E7DC72"/>
    <w:rsid w:val="F9F77F36"/>
    <w:rsid w:val="F9FB0670"/>
    <w:rsid w:val="F9FB6721"/>
    <w:rsid w:val="F9FEBE7F"/>
    <w:rsid w:val="F9FF3A9E"/>
    <w:rsid w:val="FA5E03B6"/>
    <w:rsid w:val="FA7F1D70"/>
    <w:rsid w:val="FA7F51F8"/>
    <w:rsid w:val="FA955BCC"/>
    <w:rsid w:val="FABB6EFD"/>
    <w:rsid w:val="FADF54C2"/>
    <w:rsid w:val="FAF6DF8D"/>
    <w:rsid w:val="FB15E6D2"/>
    <w:rsid w:val="FB370B58"/>
    <w:rsid w:val="FB3EB951"/>
    <w:rsid w:val="FB5FB189"/>
    <w:rsid w:val="FB602046"/>
    <w:rsid w:val="FB62D4C0"/>
    <w:rsid w:val="FB69A8B8"/>
    <w:rsid w:val="FB6D0209"/>
    <w:rsid w:val="FB6D37EE"/>
    <w:rsid w:val="FB7520F2"/>
    <w:rsid w:val="FB772C23"/>
    <w:rsid w:val="FB779FBC"/>
    <w:rsid w:val="FB79859B"/>
    <w:rsid w:val="FB7B60AC"/>
    <w:rsid w:val="FB7FCF64"/>
    <w:rsid w:val="FB8F95FC"/>
    <w:rsid w:val="FB97A6EB"/>
    <w:rsid w:val="FBAF9312"/>
    <w:rsid w:val="FBB637D6"/>
    <w:rsid w:val="FBB6851E"/>
    <w:rsid w:val="FBB850C4"/>
    <w:rsid w:val="FBBE3759"/>
    <w:rsid w:val="FBBFF928"/>
    <w:rsid w:val="FBC1C639"/>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7FB26B"/>
    <w:rsid w:val="FCA4100F"/>
    <w:rsid w:val="FCBF2E03"/>
    <w:rsid w:val="FCC76187"/>
    <w:rsid w:val="FCCD2BF3"/>
    <w:rsid w:val="FCE728BD"/>
    <w:rsid w:val="FCEEF3B9"/>
    <w:rsid w:val="FCFBC210"/>
    <w:rsid w:val="FCFF0F3B"/>
    <w:rsid w:val="FCFFFEBC"/>
    <w:rsid w:val="FD2BA9A1"/>
    <w:rsid w:val="FD2FA0EB"/>
    <w:rsid w:val="FD3E4B9C"/>
    <w:rsid w:val="FD52EE52"/>
    <w:rsid w:val="FD6F7635"/>
    <w:rsid w:val="FD7F222D"/>
    <w:rsid w:val="FD7F5B4A"/>
    <w:rsid w:val="FD7F7D7A"/>
    <w:rsid w:val="FD7FF813"/>
    <w:rsid w:val="FD9A135E"/>
    <w:rsid w:val="FD9B717C"/>
    <w:rsid w:val="FD9F3ACB"/>
    <w:rsid w:val="FD9F88ED"/>
    <w:rsid w:val="FDA39AA1"/>
    <w:rsid w:val="FDA6D35D"/>
    <w:rsid w:val="FDAF1EE6"/>
    <w:rsid w:val="FDB326BF"/>
    <w:rsid w:val="FDB5308D"/>
    <w:rsid w:val="FDB53266"/>
    <w:rsid w:val="FDB6416B"/>
    <w:rsid w:val="FDBB51CB"/>
    <w:rsid w:val="FDBF4B7B"/>
    <w:rsid w:val="FDBF4E2D"/>
    <w:rsid w:val="FDBFE6F0"/>
    <w:rsid w:val="FDC7C928"/>
    <w:rsid w:val="FDCC0835"/>
    <w:rsid w:val="FDCD8551"/>
    <w:rsid w:val="FDD7341B"/>
    <w:rsid w:val="FDD8D062"/>
    <w:rsid w:val="FDE3B753"/>
    <w:rsid w:val="FDEDC663"/>
    <w:rsid w:val="FDEF4B0E"/>
    <w:rsid w:val="FDF34DA2"/>
    <w:rsid w:val="FDF496D1"/>
    <w:rsid w:val="FDF6CCA6"/>
    <w:rsid w:val="FDF70727"/>
    <w:rsid w:val="FDFB0DA4"/>
    <w:rsid w:val="FDFC843A"/>
    <w:rsid w:val="FDFCB0FD"/>
    <w:rsid w:val="FDFCFB85"/>
    <w:rsid w:val="FDFD92F0"/>
    <w:rsid w:val="FDFE5E87"/>
    <w:rsid w:val="FDFFE5D7"/>
    <w:rsid w:val="FE17D1BD"/>
    <w:rsid w:val="FE374326"/>
    <w:rsid w:val="FE39E98B"/>
    <w:rsid w:val="FE3B5963"/>
    <w:rsid w:val="FE571CBF"/>
    <w:rsid w:val="FE6158C9"/>
    <w:rsid w:val="FE6BFD21"/>
    <w:rsid w:val="FE6F2352"/>
    <w:rsid w:val="FE6FDEE1"/>
    <w:rsid w:val="FE6FF098"/>
    <w:rsid w:val="FE7187B9"/>
    <w:rsid w:val="FE76A943"/>
    <w:rsid w:val="FE7721FA"/>
    <w:rsid w:val="FE77EE29"/>
    <w:rsid w:val="FE7A0AD7"/>
    <w:rsid w:val="FE7F23A3"/>
    <w:rsid w:val="FE9FAAAA"/>
    <w:rsid w:val="FEBDA84F"/>
    <w:rsid w:val="FEBFF9F3"/>
    <w:rsid w:val="FECD36E5"/>
    <w:rsid w:val="FED51164"/>
    <w:rsid w:val="FED74D73"/>
    <w:rsid w:val="FEDE614B"/>
    <w:rsid w:val="FEDE8939"/>
    <w:rsid w:val="FEDF0612"/>
    <w:rsid w:val="FEE67C90"/>
    <w:rsid w:val="FEEB8154"/>
    <w:rsid w:val="FEEEABF7"/>
    <w:rsid w:val="FEEEE0A9"/>
    <w:rsid w:val="FEF308B5"/>
    <w:rsid w:val="FEF33F68"/>
    <w:rsid w:val="FEF3D17F"/>
    <w:rsid w:val="FEF3E509"/>
    <w:rsid w:val="FEF5E285"/>
    <w:rsid w:val="FEF60562"/>
    <w:rsid w:val="FEF61B71"/>
    <w:rsid w:val="FEF75643"/>
    <w:rsid w:val="FEFB651A"/>
    <w:rsid w:val="FEFB7326"/>
    <w:rsid w:val="FEFBA8F9"/>
    <w:rsid w:val="FEFBDE7D"/>
    <w:rsid w:val="FEFCF6CB"/>
    <w:rsid w:val="FEFECA47"/>
    <w:rsid w:val="FEFFB0F4"/>
    <w:rsid w:val="FEFFF846"/>
    <w:rsid w:val="FF1F74DF"/>
    <w:rsid w:val="FF2DBD96"/>
    <w:rsid w:val="FF2DEB9A"/>
    <w:rsid w:val="FF2FC968"/>
    <w:rsid w:val="FF32E4FA"/>
    <w:rsid w:val="FF378B84"/>
    <w:rsid w:val="FF3AC1D9"/>
    <w:rsid w:val="FF3DF5CB"/>
    <w:rsid w:val="FF4709B7"/>
    <w:rsid w:val="FF5E3B10"/>
    <w:rsid w:val="FF5F8099"/>
    <w:rsid w:val="FF5FACF7"/>
    <w:rsid w:val="FF5FFD93"/>
    <w:rsid w:val="FF6C255D"/>
    <w:rsid w:val="FF738A03"/>
    <w:rsid w:val="FF73A1C2"/>
    <w:rsid w:val="FF74EE44"/>
    <w:rsid w:val="FF773934"/>
    <w:rsid w:val="FF791B9D"/>
    <w:rsid w:val="FF79C9B6"/>
    <w:rsid w:val="FF7BDFEA"/>
    <w:rsid w:val="FF7EDF8A"/>
    <w:rsid w:val="FF7F15CB"/>
    <w:rsid w:val="FF7F4F7D"/>
    <w:rsid w:val="FF7F5123"/>
    <w:rsid w:val="FF7F8AF1"/>
    <w:rsid w:val="FF7F9FDA"/>
    <w:rsid w:val="FF852B8F"/>
    <w:rsid w:val="FF973A04"/>
    <w:rsid w:val="FF9B015E"/>
    <w:rsid w:val="FF9C973E"/>
    <w:rsid w:val="FF9CF1FF"/>
    <w:rsid w:val="FF9DE724"/>
    <w:rsid w:val="FFA7EB66"/>
    <w:rsid w:val="FFA93AEE"/>
    <w:rsid w:val="FFAA9BF8"/>
    <w:rsid w:val="FFB4D7E4"/>
    <w:rsid w:val="FFB65CAD"/>
    <w:rsid w:val="FFB73D5D"/>
    <w:rsid w:val="FFB7A89F"/>
    <w:rsid w:val="FFB7F74C"/>
    <w:rsid w:val="FFBB3F78"/>
    <w:rsid w:val="FFBC7C87"/>
    <w:rsid w:val="FFBE2368"/>
    <w:rsid w:val="FFBEE479"/>
    <w:rsid w:val="FFBF1793"/>
    <w:rsid w:val="FFBF59E3"/>
    <w:rsid w:val="FFBF610A"/>
    <w:rsid w:val="FFBF8302"/>
    <w:rsid w:val="FFBF96EA"/>
    <w:rsid w:val="FFC7AECA"/>
    <w:rsid w:val="FFCB8E04"/>
    <w:rsid w:val="FFCBEB0E"/>
    <w:rsid w:val="FFCEF076"/>
    <w:rsid w:val="FFCFEACA"/>
    <w:rsid w:val="FFD27586"/>
    <w:rsid w:val="FFD35012"/>
    <w:rsid w:val="FFD7A005"/>
    <w:rsid w:val="FFDA3A54"/>
    <w:rsid w:val="FFDBC2AB"/>
    <w:rsid w:val="FFDBD5CA"/>
    <w:rsid w:val="FFDC302C"/>
    <w:rsid w:val="FFDEE8BC"/>
    <w:rsid w:val="FFDF14C5"/>
    <w:rsid w:val="FFDF2639"/>
    <w:rsid w:val="FFDF8759"/>
    <w:rsid w:val="FFDFFC5F"/>
    <w:rsid w:val="FFE59807"/>
    <w:rsid w:val="FFE5D90C"/>
    <w:rsid w:val="FFE61391"/>
    <w:rsid w:val="FFE72B01"/>
    <w:rsid w:val="FFE94EC2"/>
    <w:rsid w:val="FFEADEC7"/>
    <w:rsid w:val="FFEBC6FB"/>
    <w:rsid w:val="FFEE7CB6"/>
    <w:rsid w:val="FFEF1D97"/>
    <w:rsid w:val="FFEF2274"/>
    <w:rsid w:val="FFEFE9B5"/>
    <w:rsid w:val="FFF07CCE"/>
    <w:rsid w:val="FFF5175C"/>
    <w:rsid w:val="FFF5A7F4"/>
    <w:rsid w:val="FFF69E68"/>
    <w:rsid w:val="FFF6BC88"/>
    <w:rsid w:val="FFF71967"/>
    <w:rsid w:val="FFF762FC"/>
    <w:rsid w:val="FFF77317"/>
    <w:rsid w:val="FFF7B074"/>
    <w:rsid w:val="FFF7C599"/>
    <w:rsid w:val="FFF7DF6B"/>
    <w:rsid w:val="FFF7EB5B"/>
    <w:rsid w:val="FFF89DCC"/>
    <w:rsid w:val="FFF97D85"/>
    <w:rsid w:val="FFFA6A64"/>
    <w:rsid w:val="FFFABAD1"/>
    <w:rsid w:val="FFFACFDD"/>
    <w:rsid w:val="FFFB22C5"/>
    <w:rsid w:val="FFFB341B"/>
    <w:rsid w:val="FFFB431B"/>
    <w:rsid w:val="FFFB6B65"/>
    <w:rsid w:val="FFFC4F8A"/>
    <w:rsid w:val="FFFD2FDF"/>
    <w:rsid w:val="FFFEBFCB"/>
    <w:rsid w:val="FFFF24C0"/>
    <w:rsid w:val="FFFF50E8"/>
    <w:rsid w:val="FFFF52C3"/>
    <w:rsid w:val="FFFF655E"/>
    <w:rsid w:val="FFFF6CCF"/>
    <w:rsid w:val="FFFF7481"/>
    <w:rsid w:val="FFFF859F"/>
    <w:rsid w:val="FFFF9DA9"/>
    <w:rsid w:val="FFFFA5C2"/>
    <w:rsid w:val="FFFFB37C"/>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Body Text Indent"/>
    <w:basedOn w:val="1"/>
    <w:qFormat/>
    <w:uiPriority w:val="0"/>
    <w:pPr>
      <w:spacing w:line="300" w:lineRule="auto"/>
      <w:ind w:firstLine="560" w:firstLineChars="200"/>
    </w:pPr>
    <w:rPr>
      <w:sz w:val="28"/>
      <w:szCs w:val="28"/>
    </w:rPr>
  </w:style>
  <w:style w:type="character" w:styleId="7">
    <w:name w:val="Emphasis"/>
    <w:basedOn w:val="4"/>
    <w:qFormat/>
    <w:uiPriority w:val="0"/>
    <w:rPr>
      <w:i/>
    </w:rPr>
  </w:style>
  <w:style w:type="paragraph" w:styleId="8">
    <w:name w:val="footer"/>
    <w:basedOn w:val="1"/>
    <w:qFormat/>
    <w:uiPriority w:val="99"/>
    <w:pPr>
      <w:tabs>
        <w:tab w:val="center" w:pos="4153"/>
        <w:tab w:val="right" w:pos="8306"/>
      </w:tabs>
      <w:snapToGrid w:val="0"/>
      <w:jc w:val="left"/>
    </w:pPr>
    <w:rPr>
      <w:kern w:val="0"/>
      <w:sz w:val="18"/>
      <w:szCs w:val="18"/>
    </w:rPr>
  </w:style>
  <w:style w:type="character" w:styleId="9">
    <w:name w:val="footnote reference"/>
    <w:basedOn w:val="4"/>
    <w:qFormat/>
    <w:uiPriority w:val="0"/>
    <w:rPr>
      <w:vertAlign w:val="superscript"/>
    </w:rPr>
  </w:style>
  <w:style w:type="paragraph" w:styleId="10">
    <w:name w:val="footnote text"/>
    <w:basedOn w:val="1"/>
    <w:qFormat/>
    <w:uiPriority w:val="0"/>
    <w:pPr>
      <w:snapToGrid w:val="0"/>
      <w:jc w:val="left"/>
    </w:pPr>
    <w:rPr>
      <w:sz w:val="18"/>
      <w:szCs w:val="18"/>
    </w:rPr>
  </w:style>
  <w:style w:type="paragraph" w:styleId="11">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2">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3">
    <w:name w:val="Hyperlink"/>
    <w:basedOn w:val="4"/>
    <w:qFormat/>
    <w:uiPriority w:val="0"/>
    <w:rPr>
      <w:color w:val="0000FF"/>
      <w:u w:val="single"/>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paragraph" w:styleId="15">
    <w:name w:val="Normal Indent"/>
    <w:basedOn w:val="1"/>
    <w:qFormat/>
    <w:uiPriority w:val="0"/>
    <w:pPr>
      <w:adjustRightInd w:val="0"/>
      <w:snapToGrid w:val="0"/>
      <w:spacing w:line="360" w:lineRule="atLeast"/>
      <w:ind w:firstLine="200" w:firstLineChars="200"/>
    </w:pPr>
    <w:rPr>
      <w:snapToGrid w:val="0"/>
      <w:kern w:val="0"/>
      <w:sz w:val="24"/>
    </w:rPr>
  </w:style>
  <w:style w:type="character" w:styleId="16">
    <w:name w:val="page number"/>
    <w:qFormat/>
    <w:uiPriority w:val="0"/>
  </w:style>
  <w:style w:type="paragraph" w:styleId="17">
    <w:name w:val="Plain Text"/>
    <w:basedOn w:val="1"/>
    <w:qFormat/>
    <w:uiPriority w:val="0"/>
    <w:rPr>
      <w:rFonts w:ascii="宋体" w:hAnsi="Courier New"/>
      <w:szCs w:val="20"/>
    </w:rPr>
  </w:style>
  <w:style w:type="character" w:styleId="18">
    <w:name w:val="Strong"/>
    <w:basedOn w:val="4"/>
    <w:qFormat/>
    <w:uiPriority w:val="0"/>
    <w:rPr>
      <w:b/>
      <w:bCs/>
    </w:rPr>
  </w:style>
  <w:style w:type="table" w:styleId="19">
    <w:name w:val="Table Grid"/>
    <w:basedOn w:val="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oc 1"/>
    <w:basedOn w:val="1"/>
    <w:next w:val="1"/>
    <w:qFormat/>
    <w:uiPriority w:val="0"/>
  </w:style>
  <w:style w:type="paragraph" w:styleId="21">
    <w:name w:val="toc 2"/>
    <w:basedOn w:val="1"/>
    <w:next w:val="1"/>
    <w:qFormat/>
    <w:uiPriority w:val="0"/>
    <w:pPr>
      <w:ind w:left="420" w:leftChars="200"/>
    </w:pPr>
  </w:style>
  <w:style w:type="paragraph" w:styleId="22">
    <w:name w:val="toc 3"/>
    <w:basedOn w:val="1"/>
    <w:next w:val="1"/>
    <w:qFormat/>
    <w:uiPriority w:val="0"/>
    <w:pPr>
      <w:ind w:left="840" w:leftChars="400"/>
    </w:pPr>
  </w:style>
  <w:style w:type="table" w:customStyle="1" w:styleId="23">
    <w:name w:val="网格表 1 浅色 - 着色 51"/>
    <w:basedOn w:val="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4"/>
    <w:qFormat/>
    <w:uiPriority w:val="0"/>
    <w:rPr>
      <w:rFonts w:hint="default" w:ascii="Times New Roman" w:hAnsi="Times New Roman" w:cs="Times New Roman"/>
      <w:color w:val="000000"/>
      <w:sz w:val="21"/>
      <w:szCs w:val="21"/>
      <w:u w:val="none"/>
    </w:rPr>
  </w:style>
  <w:style w:type="character" w:customStyle="1" w:styleId="28">
    <w:name w:val="font11"/>
    <w:basedOn w:val="4"/>
    <w:qFormat/>
    <w:uiPriority w:val="0"/>
    <w:rPr>
      <w:rFonts w:hint="eastAsia" w:ascii="宋体" w:hAnsi="宋体" w:eastAsia="宋体" w:cs="宋体"/>
      <w:color w:val="000000"/>
      <w:sz w:val="21"/>
      <w:szCs w:val="21"/>
      <w:u w:val="none"/>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57.png"/><Relationship Id="rId97" Type="http://schemas.openxmlformats.org/officeDocument/2006/relationships/image" Target="media/image56.png"/><Relationship Id="rId96" Type="http://schemas.openxmlformats.org/officeDocument/2006/relationships/image" Target="media/image55.png"/><Relationship Id="rId95" Type="http://schemas.openxmlformats.org/officeDocument/2006/relationships/image" Target="media/image54.png"/><Relationship Id="rId94" Type="http://schemas.openxmlformats.org/officeDocument/2006/relationships/image" Target="media/image53.jpeg"/><Relationship Id="rId93" Type="http://schemas.openxmlformats.org/officeDocument/2006/relationships/image" Target="media/image52.png"/><Relationship Id="rId92" Type="http://schemas.openxmlformats.org/officeDocument/2006/relationships/image" Target="media/image51.png"/><Relationship Id="rId91" Type="http://schemas.openxmlformats.org/officeDocument/2006/relationships/image" Target="media/image50.png"/><Relationship Id="rId90" Type="http://schemas.openxmlformats.org/officeDocument/2006/relationships/image" Target="media/image49.png"/><Relationship Id="rId9" Type="http://schemas.openxmlformats.org/officeDocument/2006/relationships/header" Target="header3.xml"/><Relationship Id="rId89" Type="http://schemas.openxmlformats.org/officeDocument/2006/relationships/image" Target="media/image48.wmf"/><Relationship Id="rId88" Type="http://schemas.openxmlformats.org/officeDocument/2006/relationships/image" Target="media/image47.wmf"/><Relationship Id="rId87" Type="http://schemas.openxmlformats.org/officeDocument/2006/relationships/image" Target="media/image46.wmf"/><Relationship Id="rId86" Type="http://schemas.openxmlformats.org/officeDocument/2006/relationships/image" Target="media/image45.wmf"/><Relationship Id="rId85" Type="http://schemas.openxmlformats.org/officeDocument/2006/relationships/image" Target="media/image44.wmf"/><Relationship Id="rId84" Type="http://schemas.openxmlformats.org/officeDocument/2006/relationships/image" Target="media/image43.wmf"/><Relationship Id="rId83" Type="http://schemas.openxmlformats.org/officeDocument/2006/relationships/image" Target="media/image42.wmf"/><Relationship Id="rId82" Type="http://schemas.openxmlformats.org/officeDocument/2006/relationships/image" Target="media/image41.wmf"/><Relationship Id="rId81" Type="http://schemas.openxmlformats.org/officeDocument/2006/relationships/image" Target="media/image40.wmf"/><Relationship Id="rId80" Type="http://schemas.openxmlformats.org/officeDocument/2006/relationships/image" Target="media/image39.wmf"/><Relationship Id="rId8" Type="http://schemas.openxmlformats.org/officeDocument/2006/relationships/footer" Target="footer3.xml"/><Relationship Id="rId79" Type="http://schemas.openxmlformats.org/officeDocument/2006/relationships/image" Target="media/image38.wmf"/><Relationship Id="rId78" Type="http://schemas.openxmlformats.org/officeDocument/2006/relationships/image" Target="media/image37.wmf"/><Relationship Id="rId77" Type="http://schemas.openxmlformats.org/officeDocument/2006/relationships/image" Target="media/image36.wmf"/><Relationship Id="rId76" Type="http://schemas.openxmlformats.org/officeDocument/2006/relationships/image" Target="media/image35.wmf"/><Relationship Id="rId75" Type="http://schemas.openxmlformats.org/officeDocument/2006/relationships/image" Target="media/image34.wmf"/><Relationship Id="rId74" Type="http://schemas.openxmlformats.org/officeDocument/2006/relationships/image" Target="media/image33.wmf"/><Relationship Id="rId73" Type="http://schemas.openxmlformats.org/officeDocument/2006/relationships/image" Target="media/image32.wmf"/><Relationship Id="rId72" Type="http://schemas.openxmlformats.org/officeDocument/2006/relationships/image" Target="media/image31.wmf"/><Relationship Id="rId71" Type="http://schemas.openxmlformats.org/officeDocument/2006/relationships/image" Target="media/image30.wmf"/><Relationship Id="rId70" Type="http://schemas.openxmlformats.org/officeDocument/2006/relationships/image" Target="media/image29.wmf"/><Relationship Id="rId7" Type="http://schemas.openxmlformats.org/officeDocument/2006/relationships/footer" Target="footer2.xml"/><Relationship Id="rId69" Type="http://schemas.openxmlformats.org/officeDocument/2006/relationships/image" Target="media/image28.wmf"/><Relationship Id="rId68" Type="http://schemas.openxmlformats.org/officeDocument/2006/relationships/image" Target="media/image27.wmf"/><Relationship Id="rId67" Type="http://schemas.openxmlformats.org/officeDocument/2006/relationships/image" Target="media/image26.wmf"/><Relationship Id="rId66" Type="http://schemas.openxmlformats.org/officeDocument/2006/relationships/image" Target="media/image25.png"/><Relationship Id="rId65" Type="http://schemas.openxmlformats.org/officeDocument/2006/relationships/image" Target="media/image24.png"/><Relationship Id="rId64" Type="http://schemas.openxmlformats.org/officeDocument/2006/relationships/image" Target="media/image23.png"/><Relationship Id="rId63" Type="http://schemas.openxmlformats.org/officeDocument/2006/relationships/image" Target="media/image22.png"/><Relationship Id="rId62" Type="http://schemas.openxmlformats.org/officeDocument/2006/relationships/image" Target="media/image21.png"/><Relationship Id="rId61" Type="http://schemas.openxmlformats.org/officeDocument/2006/relationships/image" Target="media/image20.png"/><Relationship Id="rId60" Type="http://schemas.openxmlformats.org/officeDocument/2006/relationships/image" Target="media/image19.png"/><Relationship Id="rId6" Type="http://schemas.openxmlformats.org/officeDocument/2006/relationships/header" Target="header2.xml"/><Relationship Id="rId59" Type="http://schemas.openxmlformats.org/officeDocument/2006/relationships/image" Target="media/image18.png"/><Relationship Id="rId58" Type="http://schemas.openxmlformats.org/officeDocument/2006/relationships/image" Target="media/image17.png"/><Relationship Id="rId57" Type="http://schemas.openxmlformats.org/officeDocument/2006/relationships/image" Target="media/image16.png"/><Relationship Id="rId56" Type="http://schemas.openxmlformats.org/officeDocument/2006/relationships/image" Target="media/image15.png"/><Relationship Id="rId55" Type="http://schemas.openxmlformats.org/officeDocument/2006/relationships/image" Target="media/image14.png"/><Relationship Id="rId54" Type="http://schemas.openxmlformats.org/officeDocument/2006/relationships/image" Target="media/image13.png"/><Relationship Id="rId53" Type="http://schemas.openxmlformats.org/officeDocument/2006/relationships/image" Target="media/image12.png"/><Relationship Id="rId52" Type="http://schemas.openxmlformats.org/officeDocument/2006/relationships/image" Target="media/image11.png"/><Relationship Id="rId51" Type="http://schemas.openxmlformats.org/officeDocument/2006/relationships/image" Target="media/image10.png"/><Relationship Id="rId50" Type="http://schemas.openxmlformats.org/officeDocument/2006/relationships/image" Target="media/image9.png"/><Relationship Id="rId5" Type="http://schemas.openxmlformats.org/officeDocument/2006/relationships/header" Target="header1.xml"/><Relationship Id="rId49" Type="http://schemas.openxmlformats.org/officeDocument/2006/relationships/image" Target="media/image8.png"/><Relationship Id="rId48" Type="http://schemas.openxmlformats.org/officeDocument/2006/relationships/image" Target="media/image7.png"/><Relationship Id="rId47" Type="http://schemas.openxmlformats.org/officeDocument/2006/relationships/image" Target="media/image6.png"/><Relationship Id="rId46" Type="http://schemas.openxmlformats.org/officeDocument/2006/relationships/image" Target="media/image5.png"/><Relationship Id="rId45" Type="http://schemas.openxmlformats.org/officeDocument/2006/relationships/image" Target="media/image4.png"/><Relationship Id="rId44" Type="http://schemas.openxmlformats.org/officeDocument/2006/relationships/image" Target="media/image3.png"/><Relationship Id="rId43" Type="http://schemas.openxmlformats.org/officeDocument/2006/relationships/image" Target="media/image2.png"/><Relationship Id="rId42" Type="http://schemas.openxmlformats.org/officeDocument/2006/relationships/image" Target="media/image1.jpeg"/><Relationship Id="rId41" Type="http://schemas.openxmlformats.org/officeDocument/2006/relationships/theme" Target="theme/theme1.xml"/><Relationship Id="rId40" Type="http://schemas.openxmlformats.org/officeDocument/2006/relationships/footer" Target="footer15.xml"/><Relationship Id="rId4" Type="http://schemas.openxmlformats.org/officeDocument/2006/relationships/footer" Target="footer1.xml"/><Relationship Id="rId39" Type="http://schemas.openxmlformats.org/officeDocument/2006/relationships/header" Target="header22.xml"/><Relationship Id="rId38" Type="http://schemas.openxmlformats.org/officeDocument/2006/relationships/header" Target="header21.xml"/><Relationship Id="rId37" Type="http://schemas.openxmlformats.org/officeDocument/2006/relationships/header" Target="header20.xml"/><Relationship Id="rId36" Type="http://schemas.openxmlformats.org/officeDocument/2006/relationships/header" Target="header19.xml"/><Relationship Id="rId35" Type="http://schemas.openxmlformats.org/officeDocument/2006/relationships/header" Target="header18.xml"/><Relationship Id="rId34" Type="http://schemas.openxmlformats.org/officeDocument/2006/relationships/header" Target="header17.xml"/><Relationship Id="rId33" Type="http://schemas.openxmlformats.org/officeDocument/2006/relationships/header" Target="header16.xml"/><Relationship Id="rId32" Type="http://schemas.openxmlformats.org/officeDocument/2006/relationships/header" Target="header15.xml"/><Relationship Id="rId31" Type="http://schemas.openxmlformats.org/officeDocument/2006/relationships/footer" Target="footer14.xml"/><Relationship Id="rId30" Type="http://schemas.openxmlformats.org/officeDocument/2006/relationships/footer" Target="footer13.xml"/><Relationship Id="rId3" Type="http://schemas.openxmlformats.org/officeDocument/2006/relationships/footnotes" Target="footnotes.xml"/><Relationship Id="rId29" Type="http://schemas.openxmlformats.org/officeDocument/2006/relationships/footer" Target="footer12.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11729</Words>
  <Characters>66857</Characters>
  <Lines>557</Lines>
  <Paragraphs>156</Paragraphs>
  <TotalTime>7</TotalTime>
  <ScaleCrop>false</ScaleCrop>
  <LinksUpToDate>false</LinksUpToDate>
  <CharactersWithSpaces>78430</CharactersWithSpaces>
  <Application>WPS Office_5.4.1.7920_F1E327BC-269C-435d-A152-05C5408002CA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2022-03-10T08:38:00Z</dcterms:created>
  <dc:creator>34868</dc:creator>
  <cp:lastModifiedBy>WPS_1599482153</cp:lastModifiedBy>
  <cp:lastPrinted>2022-12-09T08:57:00Z</cp:lastPrinted>
  <dcterms:modified xsi:type="dcterms:W3CDTF">2023-06-11T21:32:32Z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1033-5.4.1.7920</vt:lpwstr>
  </property>
  <property fmtid="{D5CDD505-2E9C-101B-9397-08002B2CF9AE}" pid="3" name="ICV">
    <vt:lpwstr>9B97DA9DFF61C968590B7364CF01B0DC_43</vt:lpwstr>
  </property>
</Properties>
</file>